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FD6A8C">
      <w:pPr>
        <w:keepNext/>
        <w:keepLines/>
        <w:pageBreakBefore/>
        <w:spacing w:before="120" w:after="120" w:line="640" w:lineRule="exact"/>
        <w:jc w:val="center"/>
        <w:outlineLvl w:val="0"/>
        <w:rPr>
          <w:rFonts w:hint="eastAsia" w:ascii="仿宋" w:hAnsi="仿宋" w:eastAsia="仿宋"/>
          <w:b/>
          <w:bCs/>
          <w:color w:val="000000"/>
          <w:spacing w:val="-10"/>
          <w:kern w:val="0"/>
          <w:sz w:val="36"/>
          <w:szCs w:val="36"/>
        </w:rPr>
      </w:pPr>
      <w:bookmarkStart w:id="0" w:name="_Toc7952"/>
      <w:r>
        <w:rPr>
          <w:rFonts w:hint="eastAsia" w:ascii="仿宋" w:hAnsi="仿宋" w:eastAsia="仿宋"/>
          <w:b/>
          <w:bCs/>
          <w:color w:val="000000"/>
          <w:spacing w:val="-10"/>
          <w:kern w:val="0"/>
          <w:sz w:val="36"/>
          <w:szCs w:val="36"/>
        </w:rPr>
        <w:t>第一章</w:t>
      </w:r>
      <w:r>
        <w:rPr>
          <w:rFonts w:hint="eastAsia" w:ascii="仿宋" w:hAnsi="仿宋" w:eastAsia="仿宋"/>
          <w:b/>
          <w:bCs/>
          <w:color w:val="000000"/>
          <w:spacing w:val="-10"/>
          <w:kern w:val="0"/>
          <w:sz w:val="36"/>
          <w:szCs w:val="36"/>
          <w:lang w:val="en-US" w:eastAsia="zh-CN"/>
        </w:rPr>
        <w:t xml:space="preserve">  </w:t>
      </w:r>
      <w:r>
        <w:rPr>
          <w:rFonts w:hint="eastAsia" w:ascii="仿宋" w:hAnsi="仿宋" w:eastAsia="仿宋"/>
          <w:b/>
          <w:bCs/>
          <w:color w:val="000000"/>
          <w:spacing w:val="-10"/>
          <w:kern w:val="0"/>
          <w:sz w:val="36"/>
          <w:szCs w:val="36"/>
        </w:rPr>
        <w:t>招标公告</w:t>
      </w:r>
      <w:bookmarkEnd w:id="0"/>
    </w:p>
    <w:p w14:paraId="093DB993">
      <w:pPr>
        <w:widowControl/>
        <w:autoSpaceDE w:val="0"/>
        <w:autoSpaceDN w:val="0"/>
        <w:spacing w:line="360" w:lineRule="exact"/>
        <w:jc w:val="left"/>
        <w:rPr>
          <w:rFonts w:hint="eastAsia" w:ascii="仿宋" w:hAnsi="仿宋" w:eastAsia="仿宋"/>
          <w:b/>
          <w:bCs/>
          <w:kern w:val="0"/>
          <w:sz w:val="24"/>
          <w:szCs w:val="24"/>
          <w:lang w:val="zh-CN"/>
        </w:rPr>
      </w:pPr>
      <w:r>
        <w:rPr>
          <w:rFonts w:hint="eastAsia" w:ascii="仿宋" w:hAnsi="仿宋" w:eastAsia="仿宋"/>
          <w:b/>
          <w:bCs/>
          <w:kern w:val="0"/>
          <w:sz w:val="24"/>
          <w:szCs w:val="24"/>
          <w:lang w:val="zh-CN"/>
        </w:rPr>
        <w:t>一、招标编号：</w:t>
      </w:r>
      <w:bookmarkStart w:id="3" w:name="_GoBack"/>
      <w:r>
        <w:rPr>
          <w:rFonts w:hint="eastAsia" w:ascii="仿宋" w:hAnsi="仿宋" w:eastAsia="仿宋"/>
          <w:b/>
          <w:bCs/>
          <w:kern w:val="0"/>
          <w:sz w:val="24"/>
          <w:szCs w:val="24"/>
          <w:lang w:val="zh-CN"/>
        </w:rPr>
        <w:t>1131260127001</w:t>
      </w:r>
      <w:bookmarkEnd w:id="3"/>
    </w:p>
    <w:p w14:paraId="44DA7596">
      <w:pPr>
        <w:widowControl/>
        <w:autoSpaceDE w:val="0"/>
        <w:autoSpaceDN w:val="0"/>
        <w:spacing w:line="360" w:lineRule="exact"/>
        <w:jc w:val="left"/>
        <w:rPr>
          <w:rFonts w:hint="eastAsia" w:ascii="仿宋" w:hAnsi="仿宋" w:eastAsia="仿宋"/>
          <w:b/>
          <w:bCs/>
          <w:kern w:val="0"/>
          <w:sz w:val="24"/>
          <w:szCs w:val="24"/>
          <w:lang w:val="zh-CN"/>
        </w:rPr>
      </w:pPr>
      <w:r>
        <w:rPr>
          <w:rFonts w:hint="eastAsia" w:ascii="仿宋" w:hAnsi="仿宋" w:eastAsia="仿宋"/>
          <w:b/>
          <w:bCs/>
          <w:kern w:val="0"/>
          <w:sz w:val="24"/>
          <w:szCs w:val="24"/>
          <w:lang w:val="zh-CN"/>
        </w:rPr>
        <w:t>二、招标名称：</w:t>
      </w:r>
      <w:r>
        <w:rPr>
          <w:rFonts w:hint="eastAsia" w:ascii="仿宋" w:hAnsi="仿宋" w:eastAsia="仿宋"/>
          <w:kern w:val="0"/>
          <w:sz w:val="24"/>
          <w:szCs w:val="24"/>
          <w:lang w:val="zh-CN" w:eastAsia="zh-CN"/>
        </w:rPr>
        <w:t>济钢职工俱乐部修缮项目工程设计与资料报审服务</w:t>
      </w:r>
    </w:p>
    <w:p w14:paraId="543F4C4A">
      <w:pPr>
        <w:widowControl/>
        <w:autoSpaceDE w:val="0"/>
        <w:autoSpaceDN w:val="0"/>
        <w:spacing w:line="360" w:lineRule="exact"/>
        <w:jc w:val="left"/>
        <w:rPr>
          <w:rFonts w:hint="eastAsia" w:ascii="仿宋" w:hAnsi="仿宋" w:eastAsia="仿宋"/>
          <w:b/>
          <w:bCs/>
          <w:kern w:val="0"/>
          <w:sz w:val="24"/>
          <w:szCs w:val="24"/>
          <w:lang w:val="zh-CN"/>
        </w:rPr>
      </w:pPr>
      <w:r>
        <w:rPr>
          <w:rFonts w:hint="eastAsia" w:ascii="仿宋" w:hAnsi="仿宋" w:eastAsia="仿宋"/>
          <w:b/>
          <w:bCs/>
          <w:kern w:val="0"/>
          <w:sz w:val="24"/>
          <w:szCs w:val="24"/>
          <w:lang w:val="zh-CN"/>
        </w:rPr>
        <w:t>三、项目概况与招标范围</w:t>
      </w:r>
    </w:p>
    <w:p w14:paraId="16795571">
      <w:pPr>
        <w:widowControl/>
        <w:autoSpaceDE w:val="0"/>
        <w:autoSpaceDN w:val="0"/>
        <w:spacing w:line="360" w:lineRule="exact"/>
        <w:ind w:firstLine="424" w:firstLineChars="177"/>
        <w:jc w:val="left"/>
        <w:rPr>
          <w:rFonts w:hint="eastAsia" w:ascii="仿宋" w:hAnsi="仿宋" w:eastAsia="仿宋"/>
          <w:kern w:val="0"/>
          <w:sz w:val="24"/>
          <w:szCs w:val="24"/>
          <w:lang w:val="en-US" w:eastAsia="zh-CN"/>
        </w:rPr>
      </w:pPr>
      <w:r>
        <w:rPr>
          <w:rFonts w:hint="eastAsia" w:ascii="仿宋" w:hAnsi="仿宋" w:eastAsia="仿宋"/>
          <w:kern w:val="0"/>
          <w:sz w:val="24"/>
          <w:szCs w:val="24"/>
          <w:lang w:val="en-US" w:eastAsia="zh-CN"/>
        </w:rPr>
        <w:t>建设地点：</w:t>
      </w:r>
      <w:bookmarkStart w:id="1" w:name="OLE_LINK2"/>
      <w:r>
        <w:rPr>
          <w:rFonts w:hint="eastAsia" w:ascii="仿宋" w:hAnsi="仿宋" w:eastAsia="仿宋"/>
          <w:kern w:val="0"/>
          <w:sz w:val="24"/>
          <w:szCs w:val="24"/>
          <w:lang w:val="en-US" w:eastAsia="zh-CN"/>
        </w:rPr>
        <w:t>山东济钢泰航合金有限公司炉料园区办公院内</w:t>
      </w:r>
      <w:bookmarkEnd w:id="1"/>
      <w:r>
        <w:rPr>
          <w:rFonts w:hint="eastAsia" w:ascii="仿宋" w:hAnsi="仿宋" w:eastAsia="仿宋"/>
          <w:kern w:val="0"/>
          <w:sz w:val="24"/>
          <w:szCs w:val="24"/>
          <w:lang w:val="en-US" w:eastAsia="zh-CN"/>
        </w:rPr>
        <w:t>（济南市历城区郭店街道办事处原火车站南）</w:t>
      </w:r>
    </w:p>
    <w:p w14:paraId="5A54F6AC">
      <w:pPr>
        <w:widowControl/>
        <w:autoSpaceDE w:val="0"/>
        <w:autoSpaceDN w:val="0"/>
        <w:spacing w:line="360" w:lineRule="exact"/>
        <w:ind w:firstLine="424" w:firstLineChars="177"/>
        <w:jc w:val="left"/>
        <w:rPr>
          <w:rFonts w:hint="eastAsia" w:ascii="仿宋" w:hAnsi="仿宋" w:eastAsia="仿宋"/>
          <w:sz w:val="24"/>
          <w:lang w:val="en-US" w:eastAsia="zh-CN"/>
        </w:rPr>
      </w:pPr>
      <w:r>
        <w:rPr>
          <w:rFonts w:hint="eastAsia" w:ascii="仿宋" w:hAnsi="仿宋" w:eastAsia="仿宋"/>
          <w:kern w:val="0"/>
          <w:sz w:val="24"/>
          <w:szCs w:val="24"/>
          <w:lang w:val="en-US" w:eastAsia="zh-CN"/>
        </w:rPr>
        <w:t>项目规模：项目总建筑面积约718.65平方</w:t>
      </w:r>
    </w:p>
    <w:p w14:paraId="4265D33B">
      <w:pPr>
        <w:widowControl/>
        <w:autoSpaceDE w:val="0"/>
        <w:autoSpaceDN w:val="0"/>
        <w:spacing w:line="360" w:lineRule="exact"/>
        <w:ind w:firstLine="424" w:firstLineChars="177"/>
        <w:jc w:val="left"/>
        <w:rPr>
          <w:rFonts w:hint="eastAsia" w:ascii="仿宋" w:hAnsi="仿宋" w:eastAsia="仿宋"/>
          <w:kern w:val="0"/>
          <w:sz w:val="24"/>
          <w:szCs w:val="24"/>
          <w:lang w:val="en-US" w:eastAsia="zh-CN"/>
        </w:rPr>
      </w:pPr>
      <w:r>
        <w:rPr>
          <w:rFonts w:hint="eastAsia" w:ascii="仿宋" w:hAnsi="仿宋" w:eastAsia="仿宋"/>
          <w:kern w:val="0"/>
          <w:sz w:val="24"/>
          <w:szCs w:val="24"/>
          <w:lang w:val="en-US" w:eastAsia="zh-CN"/>
        </w:rPr>
        <w:t>设计完成工期（含鉴定、设计方案/施工图纸资料、专家评审、报备审核等全流程）：45天；施工技术服务工期：90天；设计服务期限三年。</w:t>
      </w:r>
    </w:p>
    <w:p w14:paraId="35962A5C">
      <w:pPr>
        <w:widowControl/>
        <w:autoSpaceDE w:val="0"/>
        <w:autoSpaceDN w:val="0"/>
        <w:spacing w:line="360" w:lineRule="exact"/>
        <w:ind w:firstLine="424" w:firstLineChars="177"/>
        <w:jc w:val="left"/>
        <w:rPr>
          <w:rFonts w:hint="eastAsia" w:ascii="仿宋" w:hAnsi="仿宋" w:eastAsia="仿宋"/>
          <w:kern w:val="0"/>
          <w:sz w:val="24"/>
          <w:szCs w:val="24"/>
          <w:lang w:val="en-US" w:eastAsia="zh-CN"/>
        </w:rPr>
      </w:pPr>
      <w:r>
        <w:rPr>
          <w:rFonts w:hint="eastAsia" w:ascii="仿宋" w:hAnsi="仿宋" w:eastAsia="仿宋"/>
          <w:kern w:val="0"/>
          <w:sz w:val="24"/>
          <w:szCs w:val="24"/>
          <w:lang w:val="en-US" w:eastAsia="zh-CN"/>
        </w:rPr>
        <w:t>项目概况：</w:t>
      </w:r>
      <w:r>
        <w:rPr>
          <w:rFonts w:hint="eastAsia" w:ascii="仿宋" w:hAnsi="仿宋" w:eastAsia="仿宋"/>
          <w:kern w:val="0"/>
          <w:sz w:val="24"/>
          <w:szCs w:val="24"/>
          <w:lang w:val="zh-CN"/>
        </w:rPr>
        <w:t>济钢职工俱乐部旧址被济南市人民政府公布为济南市第二批历史建筑普查建筑</w:t>
      </w:r>
      <w:r>
        <w:rPr>
          <w:rFonts w:hint="eastAsia" w:ascii="仿宋" w:hAnsi="仿宋" w:eastAsia="仿宋"/>
          <w:kern w:val="0"/>
          <w:sz w:val="24"/>
          <w:szCs w:val="24"/>
          <w:lang w:val="zh-CN" w:eastAsia="zh-CN"/>
        </w:rPr>
        <w:t>，</w:t>
      </w:r>
      <w:r>
        <w:rPr>
          <w:rFonts w:hint="eastAsia" w:ascii="仿宋" w:hAnsi="仿宋" w:eastAsia="仿宋"/>
          <w:kern w:val="0"/>
          <w:sz w:val="24"/>
          <w:szCs w:val="24"/>
          <w:lang w:val="zh-CN"/>
        </w:rPr>
        <w:t>建筑底层为毛石，墙面为红砖，屋顶为红瓦，有老虎窗。整体坐北朝南，南侧临街，呈一字型布局</w:t>
      </w:r>
      <w:r>
        <w:rPr>
          <w:rFonts w:hint="eastAsia" w:ascii="仿宋" w:hAnsi="仿宋" w:eastAsia="仿宋"/>
          <w:kern w:val="0"/>
          <w:sz w:val="24"/>
          <w:szCs w:val="24"/>
          <w:lang w:val="zh-CN" w:eastAsia="zh-CN"/>
        </w:rPr>
        <w:t>，</w:t>
      </w:r>
      <w:r>
        <w:rPr>
          <w:rFonts w:hint="eastAsia" w:ascii="仿宋" w:hAnsi="仿宋" w:eastAsia="仿宋"/>
          <w:kern w:val="0"/>
          <w:sz w:val="24"/>
          <w:szCs w:val="24"/>
          <w:lang w:val="zh-CN"/>
        </w:rPr>
        <w:t>由于年久失修，建筑外廊、木构架及屋面</w:t>
      </w:r>
      <w:r>
        <w:rPr>
          <w:rFonts w:hint="eastAsia" w:ascii="仿宋" w:hAnsi="仿宋" w:eastAsia="仿宋"/>
          <w:kern w:val="0"/>
          <w:sz w:val="24"/>
          <w:szCs w:val="24"/>
          <w:lang w:val="en-US" w:eastAsia="zh-CN"/>
        </w:rPr>
        <w:t>等</w:t>
      </w:r>
      <w:r>
        <w:rPr>
          <w:rFonts w:hint="eastAsia" w:ascii="仿宋" w:hAnsi="仿宋" w:eastAsia="仿宋"/>
          <w:kern w:val="0"/>
          <w:sz w:val="24"/>
          <w:szCs w:val="24"/>
          <w:lang w:val="zh-CN"/>
        </w:rPr>
        <w:t>均出现不同情况的损坏，</w:t>
      </w:r>
      <w:r>
        <w:rPr>
          <w:rFonts w:hint="eastAsia" w:ascii="仿宋" w:hAnsi="仿宋" w:eastAsia="仿宋"/>
          <w:kern w:val="0"/>
          <w:sz w:val="24"/>
          <w:szCs w:val="24"/>
          <w:lang w:val="en-US" w:eastAsia="zh-CN"/>
        </w:rPr>
        <w:t>需按照专业设计实施修复</w:t>
      </w:r>
      <w:r>
        <w:rPr>
          <w:rFonts w:hint="eastAsia" w:ascii="仿宋" w:hAnsi="仿宋" w:eastAsia="仿宋"/>
          <w:kern w:val="0"/>
          <w:sz w:val="24"/>
          <w:szCs w:val="24"/>
          <w:lang w:val="zh-CN" w:eastAsia="zh-CN"/>
        </w:rPr>
        <w:t>。</w:t>
      </w:r>
    </w:p>
    <w:p w14:paraId="7BAB9B3F">
      <w:pPr>
        <w:widowControl/>
        <w:autoSpaceDE w:val="0"/>
        <w:autoSpaceDN w:val="0"/>
        <w:spacing w:line="360" w:lineRule="exact"/>
        <w:ind w:firstLine="424" w:firstLineChars="177"/>
        <w:jc w:val="left"/>
        <w:rPr>
          <w:rFonts w:hint="eastAsia" w:ascii="仿宋" w:hAnsi="仿宋" w:eastAsia="仿宋"/>
          <w:kern w:val="0"/>
          <w:sz w:val="24"/>
          <w:szCs w:val="24"/>
          <w:lang w:val="zh-CN" w:eastAsia="zh-CN"/>
        </w:rPr>
      </w:pPr>
      <w:r>
        <w:rPr>
          <w:rFonts w:hint="eastAsia" w:ascii="仿宋" w:hAnsi="仿宋" w:eastAsia="仿宋"/>
          <w:kern w:val="0"/>
          <w:sz w:val="24"/>
          <w:szCs w:val="24"/>
          <w:lang w:val="zh-CN" w:eastAsia="zh-CN"/>
        </w:rPr>
        <w:t>招标范围：</w:t>
      </w:r>
      <w:bookmarkStart w:id="2" w:name="OLE_LINK3"/>
      <w:r>
        <w:rPr>
          <w:rFonts w:hint="eastAsia" w:ascii="仿宋" w:hAnsi="仿宋" w:eastAsia="仿宋"/>
          <w:kern w:val="0"/>
          <w:sz w:val="24"/>
          <w:szCs w:val="24"/>
          <w:lang w:val="zh-CN" w:eastAsia="zh-CN"/>
        </w:rPr>
        <w:t>济钢职工俱乐部修缮工程</w:t>
      </w:r>
      <w:r>
        <w:rPr>
          <w:rFonts w:hint="eastAsia" w:ascii="仿宋" w:hAnsi="仿宋" w:eastAsia="仿宋"/>
          <w:kern w:val="0"/>
          <w:sz w:val="24"/>
          <w:szCs w:val="24"/>
          <w:lang w:val="en-US" w:eastAsia="zh-CN"/>
        </w:rPr>
        <w:t>方案设计（含安全鉴定）、施工图设计、现场施工技术服务；组织专家评审，完成政府部门备案、竣工图及结算审计配合等</w:t>
      </w:r>
      <w:bookmarkEnd w:id="2"/>
      <w:r>
        <w:rPr>
          <w:rFonts w:hint="eastAsia" w:ascii="仿宋" w:hAnsi="仿宋" w:eastAsia="仿宋"/>
          <w:kern w:val="0"/>
          <w:sz w:val="24"/>
          <w:szCs w:val="24"/>
          <w:lang w:val="en-US" w:eastAsia="zh-CN"/>
        </w:rPr>
        <w:t>。</w:t>
      </w:r>
    </w:p>
    <w:p w14:paraId="0413C4FB">
      <w:pPr>
        <w:widowControl/>
        <w:numPr>
          <w:ilvl w:val="0"/>
          <w:numId w:val="1"/>
        </w:numPr>
        <w:autoSpaceDE w:val="0"/>
        <w:autoSpaceDN w:val="0"/>
        <w:spacing w:line="360" w:lineRule="exact"/>
        <w:jc w:val="left"/>
        <w:rPr>
          <w:rFonts w:hint="eastAsia" w:ascii="仿宋" w:hAnsi="仿宋" w:eastAsia="仿宋"/>
          <w:b/>
          <w:bCs/>
          <w:kern w:val="0"/>
          <w:sz w:val="24"/>
          <w:szCs w:val="24"/>
          <w:lang w:val="zh-CN"/>
        </w:rPr>
      </w:pPr>
      <w:r>
        <w:rPr>
          <w:rFonts w:hint="eastAsia" w:ascii="仿宋" w:hAnsi="仿宋" w:eastAsia="仿宋"/>
          <w:b/>
          <w:bCs/>
          <w:kern w:val="0"/>
          <w:sz w:val="24"/>
          <w:szCs w:val="24"/>
          <w:lang w:val="zh-CN"/>
        </w:rPr>
        <w:t>投标人资格要求</w:t>
      </w:r>
    </w:p>
    <w:p w14:paraId="788348BD">
      <w:pPr>
        <w:widowControl/>
        <w:numPr>
          <w:ilvl w:val="0"/>
          <w:numId w:val="0"/>
        </w:numPr>
        <w:autoSpaceDE w:val="0"/>
        <w:autoSpaceDN w:val="0"/>
        <w:spacing w:line="360" w:lineRule="exact"/>
        <w:ind w:firstLine="480" w:firstLineChars="200"/>
        <w:jc w:val="left"/>
        <w:rPr>
          <w:rFonts w:hint="eastAsia" w:ascii="仿宋" w:hAnsi="仿宋" w:eastAsia="仿宋"/>
          <w:kern w:val="0"/>
          <w:sz w:val="24"/>
          <w:szCs w:val="24"/>
          <w:lang w:val="en-US" w:eastAsia="zh-CN"/>
        </w:rPr>
      </w:pPr>
      <w:r>
        <w:rPr>
          <w:rFonts w:hint="eastAsia" w:ascii="仿宋" w:hAnsi="仿宋" w:eastAsia="仿宋"/>
          <w:kern w:val="0"/>
          <w:sz w:val="24"/>
          <w:szCs w:val="24"/>
          <w:lang w:val="en-US" w:eastAsia="zh-CN"/>
        </w:rPr>
        <w:t>1.投标人企业须在中华人民共和国境内依法注册并具有独立法人资格，持有合法、有效的营业执照及专业经营许可证；</w:t>
      </w:r>
    </w:p>
    <w:p w14:paraId="4AA4F970">
      <w:pPr>
        <w:widowControl/>
        <w:autoSpaceDE w:val="0"/>
        <w:autoSpaceDN w:val="0"/>
        <w:spacing w:line="360" w:lineRule="exact"/>
        <w:ind w:firstLine="424" w:firstLineChars="177"/>
        <w:jc w:val="left"/>
        <w:rPr>
          <w:rFonts w:hint="eastAsia" w:ascii="仿宋" w:hAnsi="仿宋" w:eastAsia="仿宋"/>
          <w:kern w:val="0"/>
          <w:sz w:val="24"/>
          <w:szCs w:val="24"/>
          <w:lang w:val="en-US" w:eastAsia="zh-CN"/>
        </w:rPr>
      </w:pPr>
      <w:r>
        <w:rPr>
          <w:rFonts w:hint="eastAsia" w:ascii="仿宋" w:hAnsi="仿宋" w:eastAsia="仿宋"/>
          <w:kern w:val="0"/>
          <w:sz w:val="24"/>
          <w:szCs w:val="24"/>
          <w:lang w:val="en-US" w:eastAsia="zh-CN"/>
        </w:rPr>
        <w:t>2.资质要求：投标人企业须具有文物保护工程勘察设计乙级及以上资质。</w:t>
      </w:r>
    </w:p>
    <w:p w14:paraId="2D7D012B">
      <w:pPr>
        <w:widowControl/>
        <w:autoSpaceDE w:val="0"/>
        <w:autoSpaceDN w:val="0"/>
        <w:spacing w:line="360" w:lineRule="exact"/>
        <w:ind w:firstLine="424" w:firstLineChars="177"/>
        <w:jc w:val="left"/>
        <w:rPr>
          <w:rFonts w:hint="eastAsia" w:ascii="仿宋" w:hAnsi="仿宋" w:eastAsia="仿宋"/>
          <w:kern w:val="0"/>
          <w:sz w:val="24"/>
          <w:szCs w:val="24"/>
          <w:lang w:val="en-US" w:eastAsia="zh-CN"/>
        </w:rPr>
      </w:pPr>
      <w:r>
        <w:rPr>
          <w:rFonts w:hint="eastAsia" w:ascii="仿宋" w:hAnsi="仿宋" w:eastAsia="仿宋"/>
          <w:kern w:val="0"/>
          <w:sz w:val="24"/>
          <w:szCs w:val="24"/>
          <w:lang w:val="en-US" w:eastAsia="zh-CN"/>
        </w:rPr>
        <w:t>3.业绩要求：近五年内独立完成过至少2项同类项目业绩。</w:t>
      </w:r>
    </w:p>
    <w:p w14:paraId="7D5F2C8B">
      <w:pPr>
        <w:widowControl/>
        <w:autoSpaceDE w:val="0"/>
        <w:autoSpaceDN w:val="0"/>
        <w:spacing w:line="360" w:lineRule="exact"/>
        <w:ind w:firstLine="424" w:firstLineChars="177"/>
        <w:jc w:val="left"/>
        <w:rPr>
          <w:rFonts w:hint="eastAsia" w:ascii="仿宋" w:hAnsi="仿宋" w:eastAsia="仿宋"/>
          <w:kern w:val="0"/>
          <w:sz w:val="24"/>
          <w:szCs w:val="24"/>
          <w:lang w:val="en-US" w:eastAsia="zh-CN"/>
        </w:rPr>
      </w:pPr>
      <w:r>
        <w:rPr>
          <w:rFonts w:hint="eastAsia" w:ascii="仿宋" w:hAnsi="仿宋" w:eastAsia="仿宋"/>
          <w:kern w:val="0"/>
          <w:sz w:val="24"/>
          <w:szCs w:val="24"/>
          <w:lang w:val="en-US" w:eastAsia="zh-CN"/>
        </w:rPr>
        <w:t>4.项目负责人要求：拟派项目负责人须具有文物保护工程责任设计师证书或中级以上</w:t>
      </w:r>
      <w:r>
        <w:rPr>
          <w:rFonts w:hint="eastAsia" w:ascii="仿宋" w:hAnsi="仿宋" w:eastAsia="仿宋"/>
          <w:kern w:val="0"/>
          <w:sz w:val="24"/>
          <w:szCs w:val="24"/>
          <w:lang w:val="en-US" w:eastAsia="zh-CN"/>
        </w:rPr>
        <w:tab/>
      </w:r>
      <w:r>
        <w:rPr>
          <w:rFonts w:hint="eastAsia" w:ascii="仿宋" w:hAnsi="仿宋" w:eastAsia="仿宋"/>
          <w:kern w:val="0"/>
          <w:sz w:val="24"/>
          <w:szCs w:val="24"/>
          <w:lang w:val="en-US" w:eastAsia="zh-CN"/>
        </w:rPr>
        <w:t>职称证书。</w:t>
      </w:r>
    </w:p>
    <w:p w14:paraId="3B7A8DA2">
      <w:pPr>
        <w:widowControl/>
        <w:autoSpaceDE w:val="0"/>
        <w:autoSpaceDN w:val="0"/>
        <w:spacing w:line="360" w:lineRule="exact"/>
        <w:ind w:firstLine="420" w:firstLineChars="0"/>
        <w:jc w:val="left"/>
        <w:rPr>
          <w:rFonts w:hint="eastAsia" w:ascii="仿宋" w:hAnsi="仿宋" w:eastAsia="仿宋"/>
          <w:kern w:val="0"/>
          <w:sz w:val="24"/>
          <w:szCs w:val="24"/>
          <w:lang w:val="en-US" w:eastAsia="zh-CN"/>
        </w:rPr>
      </w:pPr>
      <w:r>
        <w:rPr>
          <w:rFonts w:hint="eastAsia" w:ascii="仿宋" w:hAnsi="仿宋" w:eastAsia="仿宋"/>
          <w:kern w:val="0"/>
          <w:sz w:val="24"/>
          <w:szCs w:val="24"/>
          <w:lang w:val="en-US" w:eastAsia="zh-CN"/>
        </w:rPr>
        <w:t>5.信誉与财务要求： 企业信誉良好，在“信用中国”网站（www.creditchina.gov.cn）、</w:t>
      </w:r>
      <w:r>
        <w:rPr>
          <w:rFonts w:hint="eastAsia" w:ascii="仿宋" w:hAnsi="仿宋" w:eastAsia="仿宋"/>
          <w:kern w:val="0"/>
          <w:sz w:val="24"/>
          <w:szCs w:val="24"/>
          <w:lang w:val="en-US" w:eastAsia="zh-CN"/>
        </w:rPr>
        <w:tab/>
      </w:r>
      <w:r>
        <w:rPr>
          <w:rFonts w:hint="eastAsia" w:ascii="仿宋" w:hAnsi="仿宋" w:eastAsia="仿宋"/>
          <w:kern w:val="0"/>
          <w:sz w:val="24"/>
          <w:szCs w:val="24"/>
          <w:lang w:val="en-US" w:eastAsia="zh-CN"/>
        </w:rPr>
        <w:t>中国政府采购网（www.ccgp.gov.cn）中未被列入失信被执行人、重大税收违法案件</w:t>
      </w:r>
      <w:r>
        <w:rPr>
          <w:rFonts w:hint="eastAsia" w:ascii="仿宋" w:hAnsi="仿宋" w:eastAsia="仿宋"/>
          <w:kern w:val="0"/>
          <w:sz w:val="24"/>
          <w:szCs w:val="24"/>
          <w:lang w:val="en-US" w:eastAsia="zh-CN"/>
        </w:rPr>
        <w:tab/>
      </w:r>
      <w:r>
        <w:rPr>
          <w:rFonts w:hint="eastAsia" w:ascii="仿宋" w:hAnsi="仿宋" w:eastAsia="仿宋"/>
          <w:kern w:val="0"/>
          <w:sz w:val="24"/>
          <w:szCs w:val="24"/>
          <w:lang w:val="en-US" w:eastAsia="zh-CN"/>
        </w:rPr>
        <w:t>当事人名单、政府采购严重违法失信行为名单的；供应商</w:t>
      </w:r>
      <w:r>
        <w:rPr>
          <w:rFonts w:hint="eastAsia" w:ascii="仿宋" w:hAnsi="仿宋" w:eastAsia="仿宋"/>
          <w:kern w:val="0"/>
          <w:sz w:val="24"/>
          <w:szCs w:val="20"/>
        </w:rPr>
        <w:t>近三年（2023年、2024年、</w:t>
      </w:r>
      <w:r>
        <w:rPr>
          <w:rFonts w:hint="eastAsia" w:ascii="仿宋" w:hAnsi="仿宋" w:eastAsia="仿宋"/>
          <w:kern w:val="0"/>
          <w:sz w:val="24"/>
          <w:szCs w:val="20"/>
          <w:lang w:val="en-US" w:eastAsia="zh-CN"/>
        </w:rPr>
        <w:tab/>
      </w:r>
      <w:r>
        <w:rPr>
          <w:rFonts w:hint="eastAsia" w:ascii="仿宋" w:hAnsi="仿宋" w:eastAsia="仿宋"/>
          <w:kern w:val="0"/>
          <w:sz w:val="24"/>
          <w:szCs w:val="20"/>
        </w:rPr>
        <w:t>2025年）财务状况良好，经营稳健，资产结构合理，现金流充足，具备持续盈利能力</w:t>
      </w:r>
      <w:r>
        <w:rPr>
          <w:rFonts w:hint="eastAsia" w:ascii="仿宋" w:hAnsi="仿宋" w:eastAsia="仿宋"/>
          <w:kern w:val="0"/>
          <w:sz w:val="24"/>
          <w:szCs w:val="20"/>
          <w:lang w:val="en-US" w:eastAsia="zh-CN"/>
        </w:rPr>
        <w:tab/>
      </w:r>
      <w:r>
        <w:rPr>
          <w:rFonts w:hint="eastAsia" w:ascii="仿宋" w:hAnsi="仿宋" w:eastAsia="仿宋"/>
          <w:kern w:val="0"/>
          <w:sz w:val="24"/>
          <w:szCs w:val="20"/>
        </w:rPr>
        <w:t>和较强的偿债能力。</w:t>
      </w:r>
    </w:p>
    <w:p w14:paraId="087D0352">
      <w:pPr>
        <w:widowControl/>
        <w:autoSpaceDE w:val="0"/>
        <w:autoSpaceDN w:val="0"/>
        <w:spacing w:line="360" w:lineRule="exact"/>
        <w:jc w:val="left"/>
        <w:rPr>
          <w:rFonts w:hint="eastAsia" w:ascii="仿宋" w:hAnsi="仿宋" w:eastAsia="仿宋"/>
          <w:b/>
          <w:bCs/>
          <w:kern w:val="0"/>
          <w:sz w:val="24"/>
          <w:szCs w:val="24"/>
          <w:lang w:val="zh-CN"/>
        </w:rPr>
      </w:pPr>
      <w:r>
        <w:rPr>
          <w:rFonts w:hint="eastAsia" w:ascii="仿宋" w:hAnsi="仿宋" w:eastAsia="仿宋"/>
          <w:b/>
          <w:bCs/>
          <w:kern w:val="0"/>
          <w:sz w:val="24"/>
          <w:szCs w:val="24"/>
          <w:lang w:val="zh-CN"/>
        </w:rPr>
        <w:t xml:space="preserve">五、公告及报名时间 </w:t>
      </w:r>
    </w:p>
    <w:p w14:paraId="68E90CA8">
      <w:pPr>
        <w:widowControl/>
        <w:autoSpaceDE w:val="0"/>
        <w:autoSpaceDN w:val="0"/>
        <w:spacing w:line="360" w:lineRule="exact"/>
        <w:ind w:firstLine="424" w:firstLineChars="177"/>
        <w:jc w:val="left"/>
        <w:rPr>
          <w:rFonts w:hint="eastAsia" w:ascii="仿宋" w:hAnsi="仿宋" w:eastAsia="仿宋"/>
          <w:kern w:val="0"/>
          <w:sz w:val="24"/>
          <w:szCs w:val="24"/>
          <w:lang w:val="zh-CN"/>
        </w:rPr>
      </w:pPr>
      <w:r>
        <w:rPr>
          <w:rFonts w:hint="eastAsia" w:ascii="仿宋" w:hAnsi="仿宋" w:eastAsia="仿宋"/>
          <w:kern w:val="0"/>
          <w:sz w:val="24"/>
          <w:szCs w:val="24"/>
          <w:lang w:val="zh-CN"/>
        </w:rPr>
        <w:t>1、报名方式：通过登录济钢集团阳光购销平台网上报名(不接受线下报名)，系统网址：bidding.jigang.com.cn。</w:t>
      </w:r>
    </w:p>
    <w:p w14:paraId="364ECC6A">
      <w:pPr>
        <w:widowControl/>
        <w:autoSpaceDE w:val="0"/>
        <w:autoSpaceDN w:val="0"/>
        <w:spacing w:line="360" w:lineRule="exact"/>
        <w:ind w:firstLine="424" w:firstLineChars="177"/>
        <w:jc w:val="left"/>
        <w:rPr>
          <w:rFonts w:hint="eastAsia" w:ascii="仿宋" w:hAnsi="仿宋" w:eastAsia="仿宋"/>
          <w:kern w:val="0"/>
          <w:sz w:val="24"/>
          <w:szCs w:val="24"/>
          <w:lang w:val="zh-CN"/>
        </w:rPr>
      </w:pPr>
      <w:r>
        <w:rPr>
          <w:rFonts w:hint="eastAsia" w:ascii="仿宋" w:hAnsi="仿宋" w:eastAsia="仿宋"/>
          <w:kern w:val="0"/>
          <w:sz w:val="24"/>
          <w:szCs w:val="24"/>
          <w:lang w:val="zh-CN"/>
        </w:rPr>
        <w:t>2、公告和报名时间：</w:t>
      </w:r>
      <w:r>
        <w:rPr>
          <w:rFonts w:hint="eastAsia" w:ascii="仿宋" w:hAnsi="仿宋" w:eastAsia="仿宋"/>
          <w:kern w:val="0"/>
          <w:sz w:val="24"/>
          <w:szCs w:val="24"/>
          <w:highlight w:val="green"/>
          <w:lang w:val="en-US" w:eastAsia="zh-CN"/>
        </w:rPr>
        <w:t>2026</w:t>
      </w:r>
      <w:r>
        <w:rPr>
          <w:rFonts w:hint="eastAsia" w:ascii="仿宋" w:hAnsi="仿宋" w:eastAsia="仿宋"/>
          <w:kern w:val="0"/>
          <w:sz w:val="24"/>
          <w:szCs w:val="24"/>
          <w:highlight w:val="green"/>
          <w:lang w:val="zh-CN"/>
        </w:rPr>
        <w:t>年</w:t>
      </w:r>
      <w:r>
        <w:rPr>
          <w:rFonts w:hint="eastAsia" w:ascii="仿宋" w:hAnsi="仿宋" w:eastAsia="仿宋"/>
          <w:kern w:val="0"/>
          <w:sz w:val="24"/>
          <w:szCs w:val="24"/>
          <w:highlight w:val="green"/>
          <w:lang w:val="en-US" w:eastAsia="zh-CN"/>
        </w:rPr>
        <w:t>01</w:t>
      </w:r>
      <w:r>
        <w:rPr>
          <w:rFonts w:hint="eastAsia" w:ascii="仿宋" w:hAnsi="仿宋" w:eastAsia="仿宋"/>
          <w:kern w:val="0"/>
          <w:sz w:val="24"/>
          <w:szCs w:val="24"/>
          <w:highlight w:val="green"/>
          <w:lang w:val="zh-CN"/>
        </w:rPr>
        <w:t>月</w:t>
      </w:r>
      <w:r>
        <w:rPr>
          <w:rFonts w:hint="eastAsia" w:ascii="仿宋" w:hAnsi="仿宋" w:eastAsia="仿宋"/>
          <w:kern w:val="0"/>
          <w:sz w:val="24"/>
          <w:szCs w:val="24"/>
          <w:highlight w:val="green"/>
          <w:lang w:val="en-US" w:eastAsia="zh-CN"/>
        </w:rPr>
        <w:t>27</w:t>
      </w:r>
      <w:r>
        <w:rPr>
          <w:rFonts w:hint="eastAsia" w:ascii="仿宋" w:hAnsi="仿宋" w:eastAsia="仿宋"/>
          <w:kern w:val="0"/>
          <w:sz w:val="24"/>
          <w:szCs w:val="24"/>
          <w:highlight w:val="green"/>
          <w:lang w:val="zh-CN"/>
        </w:rPr>
        <w:t>日～</w:t>
      </w:r>
      <w:r>
        <w:rPr>
          <w:rFonts w:hint="eastAsia" w:ascii="仿宋" w:hAnsi="仿宋" w:eastAsia="仿宋"/>
          <w:kern w:val="0"/>
          <w:sz w:val="24"/>
          <w:szCs w:val="24"/>
          <w:highlight w:val="green"/>
          <w:lang w:val="en-US" w:eastAsia="zh-CN"/>
        </w:rPr>
        <w:t>2026</w:t>
      </w:r>
      <w:r>
        <w:rPr>
          <w:rFonts w:hint="eastAsia" w:ascii="仿宋" w:hAnsi="仿宋" w:eastAsia="仿宋"/>
          <w:kern w:val="0"/>
          <w:sz w:val="24"/>
          <w:szCs w:val="24"/>
          <w:highlight w:val="green"/>
          <w:lang w:val="zh-CN"/>
        </w:rPr>
        <w:t>年</w:t>
      </w:r>
      <w:r>
        <w:rPr>
          <w:rFonts w:hint="eastAsia" w:ascii="仿宋" w:hAnsi="仿宋" w:eastAsia="仿宋"/>
          <w:kern w:val="0"/>
          <w:sz w:val="24"/>
          <w:szCs w:val="24"/>
          <w:highlight w:val="green"/>
          <w:lang w:val="en-US" w:eastAsia="zh-CN"/>
        </w:rPr>
        <w:t>02</w:t>
      </w:r>
      <w:r>
        <w:rPr>
          <w:rFonts w:hint="eastAsia" w:ascii="仿宋" w:hAnsi="仿宋" w:eastAsia="仿宋"/>
          <w:kern w:val="0"/>
          <w:sz w:val="24"/>
          <w:szCs w:val="24"/>
          <w:highlight w:val="green"/>
          <w:lang w:val="zh-CN"/>
        </w:rPr>
        <w:t>月</w:t>
      </w:r>
      <w:r>
        <w:rPr>
          <w:rFonts w:hint="eastAsia" w:ascii="仿宋" w:hAnsi="仿宋" w:eastAsia="仿宋"/>
          <w:kern w:val="0"/>
          <w:sz w:val="24"/>
          <w:szCs w:val="24"/>
          <w:highlight w:val="green"/>
          <w:lang w:val="en-US" w:eastAsia="zh-CN"/>
        </w:rPr>
        <w:t>02</w:t>
      </w:r>
      <w:r>
        <w:rPr>
          <w:rFonts w:hint="eastAsia" w:ascii="仿宋" w:hAnsi="仿宋" w:eastAsia="仿宋"/>
          <w:kern w:val="0"/>
          <w:sz w:val="24"/>
          <w:szCs w:val="24"/>
          <w:highlight w:val="green"/>
          <w:lang w:val="zh-CN"/>
        </w:rPr>
        <w:t>日</w:t>
      </w:r>
      <w:r>
        <w:rPr>
          <w:rFonts w:hint="eastAsia" w:ascii="仿宋" w:hAnsi="仿宋" w:eastAsia="仿宋"/>
          <w:kern w:val="0"/>
          <w:sz w:val="24"/>
          <w:szCs w:val="24"/>
          <w:lang w:val="zh-CN"/>
        </w:rPr>
        <w:t>（北京时间）。</w:t>
      </w:r>
    </w:p>
    <w:p w14:paraId="4E5D8B17">
      <w:pPr>
        <w:widowControl/>
        <w:autoSpaceDE w:val="0"/>
        <w:autoSpaceDN w:val="0"/>
        <w:spacing w:line="360" w:lineRule="exact"/>
        <w:jc w:val="left"/>
        <w:rPr>
          <w:rFonts w:hint="eastAsia" w:ascii="仿宋" w:hAnsi="仿宋" w:eastAsia="仿宋"/>
          <w:b/>
          <w:bCs/>
          <w:kern w:val="0"/>
          <w:sz w:val="24"/>
          <w:szCs w:val="24"/>
          <w:lang w:val="zh-CN"/>
        </w:rPr>
      </w:pPr>
      <w:r>
        <w:rPr>
          <w:rFonts w:hint="eastAsia" w:ascii="仿宋" w:hAnsi="仿宋" w:eastAsia="仿宋"/>
          <w:b/>
          <w:bCs/>
          <w:kern w:val="0"/>
          <w:sz w:val="24"/>
          <w:szCs w:val="24"/>
          <w:lang w:val="zh-CN"/>
        </w:rPr>
        <w:t>六、招标文件:</w:t>
      </w:r>
    </w:p>
    <w:p w14:paraId="6F62F2A9">
      <w:pPr>
        <w:widowControl/>
        <w:autoSpaceDE w:val="0"/>
        <w:autoSpaceDN w:val="0"/>
        <w:spacing w:line="360" w:lineRule="exact"/>
        <w:ind w:firstLine="424" w:firstLineChars="177"/>
        <w:jc w:val="left"/>
        <w:rPr>
          <w:rFonts w:hint="eastAsia" w:ascii="仿宋" w:hAnsi="仿宋" w:eastAsia="仿宋"/>
          <w:kern w:val="0"/>
          <w:sz w:val="24"/>
          <w:szCs w:val="24"/>
          <w:lang w:val="zh-CN"/>
        </w:rPr>
      </w:pPr>
      <w:r>
        <w:rPr>
          <w:rFonts w:hint="eastAsia" w:ascii="仿宋" w:hAnsi="仿宋" w:eastAsia="仿宋"/>
          <w:kern w:val="0"/>
          <w:sz w:val="24"/>
          <w:szCs w:val="24"/>
          <w:lang w:val="zh-CN"/>
        </w:rPr>
        <w:t>线上报名的：</w:t>
      </w:r>
    </w:p>
    <w:p w14:paraId="3803741B">
      <w:pPr>
        <w:widowControl/>
        <w:autoSpaceDE w:val="0"/>
        <w:autoSpaceDN w:val="0"/>
        <w:spacing w:line="360" w:lineRule="exact"/>
        <w:ind w:firstLine="900" w:firstLineChars="375"/>
        <w:jc w:val="left"/>
        <w:rPr>
          <w:rFonts w:hint="eastAsia" w:ascii="仿宋" w:hAnsi="仿宋" w:eastAsia="仿宋"/>
          <w:kern w:val="0"/>
          <w:sz w:val="24"/>
          <w:szCs w:val="24"/>
          <w:lang w:val="zh-CN"/>
        </w:rPr>
      </w:pPr>
      <w:r>
        <w:rPr>
          <w:rFonts w:hint="eastAsia" w:ascii="仿宋" w:hAnsi="仿宋" w:eastAsia="仿宋"/>
          <w:kern w:val="0"/>
          <w:sz w:val="24"/>
          <w:szCs w:val="24"/>
          <w:lang w:val="zh-CN"/>
        </w:rPr>
        <w:t xml:space="preserve">1、获取：凡有意参加的潜在投标人，在公告期内登陆：bidding.jigang.com.cn注册用户成功后，须修改初始密码，重新登录后报名。报名成功后即可下载招标文件； </w:t>
      </w:r>
    </w:p>
    <w:p w14:paraId="091E46E6">
      <w:pPr>
        <w:keepNext w:val="0"/>
        <w:keepLines w:val="0"/>
        <w:pageBreakBefore w:val="0"/>
        <w:widowControl w:val="0"/>
        <w:tabs>
          <w:tab w:val="left" w:pos="720"/>
        </w:tabs>
        <w:kinsoku/>
        <w:wordWrap/>
        <w:overflowPunct/>
        <w:topLinePunct w:val="0"/>
        <w:autoSpaceDE/>
        <w:autoSpaceDN/>
        <w:bidi w:val="0"/>
        <w:adjustRightInd w:val="0"/>
        <w:snapToGrid w:val="0"/>
        <w:spacing w:line="360" w:lineRule="auto"/>
        <w:ind w:left="720" w:leftChars="343" w:firstLine="117" w:firstLineChars="49"/>
        <w:textAlignment w:val="auto"/>
        <w:rPr>
          <w:rFonts w:hint="eastAsia" w:ascii="仿宋" w:hAnsi="仿宋" w:eastAsia="仿宋"/>
          <w:kern w:val="0"/>
          <w:sz w:val="24"/>
          <w:szCs w:val="24"/>
          <w:lang w:val="zh-CN"/>
        </w:rPr>
      </w:pPr>
      <w:r>
        <w:rPr>
          <w:rFonts w:hint="eastAsia" w:ascii="仿宋" w:hAnsi="仿宋" w:eastAsia="仿宋"/>
          <w:kern w:val="0"/>
          <w:sz w:val="24"/>
          <w:szCs w:val="24"/>
          <w:lang w:val="zh-CN"/>
        </w:rPr>
        <w:t>2、售价：</w:t>
      </w:r>
      <w:r>
        <w:rPr>
          <w:rFonts w:hint="eastAsia" w:ascii="仿宋" w:hAnsi="仿宋" w:eastAsia="仿宋"/>
          <w:kern w:val="0"/>
          <w:sz w:val="24"/>
          <w:szCs w:val="24"/>
          <w:lang w:val="en-US" w:eastAsia="zh-CN"/>
        </w:rPr>
        <w:t>200元</w:t>
      </w:r>
      <w:r>
        <w:rPr>
          <w:rFonts w:hint="eastAsia" w:ascii="仿宋" w:hAnsi="仿宋" w:eastAsia="仿宋"/>
          <w:kern w:val="0"/>
          <w:sz w:val="24"/>
          <w:szCs w:val="24"/>
          <w:lang w:val="zh-CN"/>
        </w:rPr>
        <w:t>，转账缴纳，</w:t>
      </w:r>
      <w:r>
        <w:rPr>
          <w:rFonts w:hint="eastAsia" w:ascii="仿宋" w:hAnsi="仿宋" w:eastAsia="仿宋"/>
          <w:kern w:val="0"/>
          <w:sz w:val="24"/>
          <w:szCs w:val="24"/>
          <w:lang w:val="en-US" w:eastAsia="zh-CN"/>
        </w:rPr>
        <w:t>缴费凭证转送邮箱，</w:t>
      </w:r>
      <w:r>
        <w:rPr>
          <w:rFonts w:hint="eastAsia" w:ascii="仿宋" w:hAnsi="仿宋" w:eastAsia="仿宋"/>
          <w:kern w:val="0"/>
          <w:sz w:val="24"/>
          <w:szCs w:val="24"/>
          <w:lang w:val="zh-CN"/>
        </w:rPr>
        <w:t>售后不退。</w:t>
      </w:r>
    </w:p>
    <w:p w14:paraId="0DD8F0D1">
      <w:pPr>
        <w:widowControl/>
        <w:autoSpaceDE w:val="0"/>
        <w:autoSpaceDN w:val="0"/>
        <w:spacing w:line="360" w:lineRule="exact"/>
        <w:jc w:val="left"/>
        <w:rPr>
          <w:rFonts w:hint="eastAsia" w:ascii="仿宋" w:hAnsi="仿宋" w:eastAsia="仿宋"/>
          <w:b/>
          <w:bCs/>
          <w:kern w:val="0"/>
          <w:sz w:val="24"/>
          <w:szCs w:val="24"/>
          <w:lang w:val="zh-CN"/>
        </w:rPr>
      </w:pPr>
      <w:r>
        <w:rPr>
          <w:rFonts w:hint="eastAsia" w:ascii="仿宋" w:hAnsi="仿宋" w:eastAsia="仿宋"/>
          <w:b/>
          <w:bCs/>
          <w:kern w:val="0"/>
          <w:sz w:val="24"/>
          <w:szCs w:val="24"/>
          <w:lang w:val="zh-CN"/>
        </w:rPr>
        <w:t>七、投标保证金：</w:t>
      </w:r>
      <w:r>
        <w:rPr>
          <w:rFonts w:hint="eastAsia" w:ascii="仿宋" w:hAnsi="仿宋" w:eastAsia="仿宋"/>
          <w:b/>
          <w:bCs/>
          <w:kern w:val="0"/>
          <w:sz w:val="24"/>
          <w:szCs w:val="24"/>
          <w:lang w:val="en-US" w:eastAsia="zh-CN"/>
        </w:rPr>
        <w:t>3000</w:t>
      </w:r>
      <w:r>
        <w:rPr>
          <w:rFonts w:hint="eastAsia" w:ascii="仿宋" w:hAnsi="仿宋" w:eastAsia="仿宋"/>
          <w:b/>
          <w:bCs/>
          <w:kern w:val="0"/>
          <w:sz w:val="24"/>
          <w:szCs w:val="24"/>
          <w:lang w:val="zh-CN"/>
        </w:rPr>
        <w:t>元；</w:t>
      </w:r>
    </w:p>
    <w:p w14:paraId="6D781B16">
      <w:pPr>
        <w:widowControl/>
        <w:autoSpaceDE w:val="0"/>
        <w:autoSpaceDN w:val="0"/>
        <w:spacing w:line="360" w:lineRule="exact"/>
        <w:ind w:firstLine="424" w:firstLineChars="177"/>
        <w:jc w:val="left"/>
        <w:rPr>
          <w:rFonts w:hint="eastAsia" w:ascii="仿宋" w:hAnsi="仿宋" w:eastAsia="仿宋"/>
          <w:kern w:val="0"/>
          <w:sz w:val="24"/>
          <w:szCs w:val="24"/>
          <w:lang w:val="zh-CN"/>
        </w:rPr>
      </w:pPr>
      <w:r>
        <w:rPr>
          <w:rFonts w:hint="eastAsia" w:ascii="仿宋" w:hAnsi="仿宋" w:eastAsia="仿宋"/>
          <w:kern w:val="0"/>
          <w:sz w:val="24"/>
          <w:szCs w:val="24"/>
          <w:lang w:val="zh-CN"/>
        </w:rPr>
        <w:t>1、投标保证金最后缴纳日期：</w:t>
      </w:r>
      <w:r>
        <w:rPr>
          <w:rFonts w:hint="eastAsia" w:ascii="仿宋" w:hAnsi="仿宋" w:eastAsia="仿宋"/>
          <w:kern w:val="0"/>
          <w:sz w:val="24"/>
          <w:szCs w:val="24"/>
          <w:lang w:val="en-US" w:eastAsia="zh-CN"/>
        </w:rPr>
        <w:t>2026</w:t>
      </w:r>
      <w:r>
        <w:rPr>
          <w:rFonts w:hint="eastAsia" w:ascii="仿宋" w:hAnsi="仿宋" w:eastAsia="仿宋"/>
          <w:color w:val="0000FF"/>
          <w:kern w:val="0"/>
          <w:sz w:val="24"/>
          <w:szCs w:val="24"/>
          <w:highlight w:val="green"/>
          <w:lang w:val="zh-CN"/>
        </w:rPr>
        <w:t>年</w:t>
      </w:r>
      <w:r>
        <w:rPr>
          <w:rFonts w:hint="eastAsia" w:ascii="仿宋" w:hAnsi="仿宋" w:eastAsia="仿宋"/>
          <w:color w:val="0000FF"/>
          <w:kern w:val="0"/>
          <w:sz w:val="24"/>
          <w:szCs w:val="24"/>
          <w:highlight w:val="green"/>
          <w:lang w:val="en-US" w:eastAsia="zh-CN"/>
        </w:rPr>
        <w:t>2</w:t>
      </w:r>
      <w:r>
        <w:rPr>
          <w:rFonts w:hint="eastAsia" w:ascii="仿宋" w:hAnsi="仿宋" w:eastAsia="仿宋"/>
          <w:color w:val="0000FF"/>
          <w:kern w:val="0"/>
          <w:sz w:val="24"/>
          <w:szCs w:val="24"/>
          <w:highlight w:val="green"/>
          <w:lang w:val="zh-CN"/>
        </w:rPr>
        <w:t>月</w:t>
      </w:r>
      <w:r>
        <w:rPr>
          <w:rFonts w:hint="eastAsia" w:ascii="仿宋" w:hAnsi="仿宋" w:eastAsia="仿宋"/>
          <w:color w:val="0000FF"/>
          <w:kern w:val="0"/>
          <w:sz w:val="24"/>
          <w:szCs w:val="24"/>
          <w:highlight w:val="green"/>
          <w:lang w:val="en-US" w:eastAsia="zh-CN"/>
        </w:rPr>
        <w:t>9</w:t>
      </w:r>
      <w:r>
        <w:rPr>
          <w:rFonts w:hint="eastAsia" w:ascii="仿宋" w:hAnsi="仿宋" w:eastAsia="仿宋"/>
          <w:color w:val="0000FF"/>
          <w:kern w:val="0"/>
          <w:sz w:val="24"/>
          <w:szCs w:val="24"/>
          <w:highlight w:val="green"/>
          <w:lang w:val="zh-CN"/>
        </w:rPr>
        <w:t>日</w:t>
      </w:r>
      <w:r>
        <w:rPr>
          <w:rFonts w:hint="eastAsia" w:ascii="仿宋" w:hAnsi="仿宋" w:eastAsia="仿宋"/>
          <w:color w:val="0000FF"/>
          <w:kern w:val="0"/>
          <w:sz w:val="24"/>
          <w:szCs w:val="24"/>
          <w:highlight w:val="green"/>
          <w:lang w:val="en-US" w:eastAsia="zh-CN"/>
        </w:rPr>
        <w:t>9</w:t>
      </w:r>
      <w:r>
        <w:rPr>
          <w:rFonts w:hint="eastAsia" w:ascii="仿宋" w:hAnsi="仿宋" w:eastAsia="仿宋"/>
          <w:kern w:val="0"/>
          <w:sz w:val="24"/>
          <w:szCs w:val="24"/>
          <w:highlight w:val="green"/>
          <w:lang w:val="zh-CN"/>
        </w:rPr>
        <w:t>时</w:t>
      </w:r>
      <w:r>
        <w:rPr>
          <w:rFonts w:hint="eastAsia" w:ascii="仿宋" w:hAnsi="仿宋" w:eastAsia="仿宋"/>
          <w:kern w:val="0"/>
          <w:sz w:val="24"/>
          <w:szCs w:val="24"/>
          <w:highlight w:val="green"/>
          <w:lang w:val="en-US" w:eastAsia="zh-CN"/>
        </w:rPr>
        <w:t>00</w:t>
      </w:r>
      <w:r>
        <w:rPr>
          <w:rFonts w:hint="eastAsia" w:ascii="仿宋" w:hAnsi="仿宋" w:eastAsia="仿宋"/>
          <w:kern w:val="0"/>
          <w:sz w:val="24"/>
          <w:szCs w:val="24"/>
          <w:highlight w:val="green"/>
          <w:lang w:val="zh-CN"/>
        </w:rPr>
        <w:t>分</w:t>
      </w:r>
      <w:r>
        <w:rPr>
          <w:rFonts w:hint="eastAsia" w:ascii="仿宋" w:hAnsi="仿宋" w:eastAsia="仿宋"/>
          <w:kern w:val="0"/>
          <w:sz w:val="24"/>
          <w:szCs w:val="24"/>
          <w:lang w:val="zh-CN"/>
        </w:rPr>
        <w:t>。逾期缴纳的，投标将被拒绝。</w:t>
      </w:r>
    </w:p>
    <w:p w14:paraId="20FFEB0D">
      <w:pPr>
        <w:widowControl/>
        <w:autoSpaceDE w:val="0"/>
        <w:autoSpaceDN w:val="0"/>
        <w:spacing w:line="360" w:lineRule="exact"/>
        <w:ind w:firstLine="424" w:firstLineChars="177"/>
        <w:jc w:val="left"/>
        <w:rPr>
          <w:rFonts w:hint="eastAsia" w:ascii="仿宋" w:hAnsi="仿宋" w:eastAsia="仿宋"/>
          <w:kern w:val="0"/>
          <w:sz w:val="24"/>
          <w:szCs w:val="24"/>
          <w:lang w:val="zh-CN"/>
        </w:rPr>
      </w:pPr>
      <w:r>
        <w:rPr>
          <w:rFonts w:hint="eastAsia" w:ascii="仿宋" w:hAnsi="仿宋" w:eastAsia="仿宋"/>
          <w:kern w:val="0"/>
          <w:sz w:val="24"/>
          <w:szCs w:val="24"/>
          <w:lang w:val="zh-CN"/>
        </w:rPr>
        <w:t>2、投标保证金应从投标人银行基本账户内转出或汇出，为方便退还不出具收据。交款注明招标编号及款项性质（投标保证金），并将回单及时上传至系统内。</w:t>
      </w:r>
    </w:p>
    <w:p w14:paraId="4E67ECA5">
      <w:pPr>
        <w:widowControl/>
        <w:autoSpaceDE w:val="0"/>
        <w:autoSpaceDN w:val="0"/>
        <w:spacing w:line="360" w:lineRule="exact"/>
        <w:ind w:firstLine="424" w:firstLineChars="177"/>
        <w:jc w:val="left"/>
        <w:rPr>
          <w:rFonts w:hint="eastAsia" w:ascii="仿宋" w:hAnsi="仿宋" w:eastAsia="仿宋"/>
          <w:kern w:val="0"/>
          <w:sz w:val="24"/>
          <w:szCs w:val="24"/>
          <w:lang w:val="zh-CN"/>
        </w:rPr>
      </w:pPr>
      <w:r>
        <w:rPr>
          <w:rFonts w:hint="eastAsia" w:ascii="仿宋" w:hAnsi="仿宋" w:eastAsia="仿宋"/>
          <w:kern w:val="0"/>
          <w:sz w:val="24"/>
          <w:szCs w:val="24"/>
          <w:lang w:val="zh-CN"/>
        </w:rPr>
        <w:t>3、缴纳投标保证金账户信息：</w:t>
      </w:r>
    </w:p>
    <w:p w14:paraId="2DC3F033">
      <w:pPr>
        <w:widowControl/>
        <w:autoSpaceDE w:val="0"/>
        <w:autoSpaceDN w:val="0"/>
        <w:spacing w:line="360" w:lineRule="exact"/>
        <w:ind w:firstLine="424" w:firstLineChars="177"/>
        <w:jc w:val="left"/>
        <w:rPr>
          <w:rFonts w:hint="eastAsia" w:ascii="仿宋" w:hAnsi="仿宋" w:eastAsia="仿宋"/>
          <w:kern w:val="0"/>
          <w:sz w:val="24"/>
          <w:szCs w:val="24"/>
          <w:lang w:val="zh-CN"/>
        </w:rPr>
      </w:pPr>
      <w:r>
        <w:rPr>
          <w:rFonts w:hint="eastAsia" w:ascii="仿宋" w:hAnsi="仿宋" w:eastAsia="仿宋"/>
          <w:kern w:val="0"/>
          <w:sz w:val="24"/>
          <w:szCs w:val="24"/>
          <w:lang w:val="zh-CN"/>
        </w:rPr>
        <w:t xml:space="preserve">   名  称：山东济钢泰航合金有限公司</w:t>
      </w:r>
    </w:p>
    <w:p w14:paraId="3D41397A">
      <w:pPr>
        <w:widowControl/>
        <w:autoSpaceDE w:val="0"/>
        <w:autoSpaceDN w:val="0"/>
        <w:spacing w:line="360" w:lineRule="exact"/>
        <w:ind w:firstLine="424" w:firstLineChars="177"/>
        <w:jc w:val="left"/>
        <w:rPr>
          <w:rFonts w:hint="eastAsia" w:ascii="仿宋" w:hAnsi="仿宋" w:eastAsia="仿宋"/>
          <w:kern w:val="0"/>
          <w:sz w:val="24"/>
          <w:szCs w:val="24"/>
          <w:lang w:val="zh-CN"/>
        </w:rPr>
      </w:pPr>
      <w:r>
        <w:rPr>
          <w:rFonts w:hint="eastAsia" w:ascii="仿宋" w:hAnsi="仿宋" w:eastAsia="仿宋"/>
          <w:kern w:val="0"/>
          <w:sz w:val="24"/>
          <w:szCs w:val="24"/>
          <w:lang w:val="zh-CN"/>
        </w:rPr>
        <w:t xml:space="preserve">   开户行：工行济南东郊支行</w:t>
      </w:r>
    </w:p>
    <w:p w14:paraId="219C0DF7">
      <w:pPr>
        <w:widowControl/>
        <w:autoSpaceDE w:val="0"/>
        <w:autoSpaceDN w:val="0"/>
        <w:spacing w:line="360" w:lineRule="exact"/>
        <w:ind w:firstLine="424" w:firstLineChars="177"/>
        <w:jc w:val="left"/>
        <w:rPr>
          <w:rFonts w:hint="eastAsia" w:ascii="仿宋" w:hAnsi="仿宋" w:eastAsia="仿宋"/>
          <w:kern w:val="0"/>
          <w:sz w:val="24"/>
          <w:szCs w:val="24"/>
          <w:lang w:val="zh-CN"/>
        </w:rPr>
      </w:pPr>
      <w:r>
        <w:rPr>
          <w:rFonts w:hint="eastAsia" w:ascii="仿宋" w:hAnsi="仿宋" w:eastAsia="仿宋"/>
          <w:kern w:val="0"/>
          <w:sz w:val="24"/>
          <w:szCs w:val="24"/>
          <w:lang w:val="zh-CN"/>
        </w:rPr>
        <w:t xml:space="preserve">   账  号：1602003409004100414</w:t>
      </w:r>
    </w:p>
    <w:p w14:paraId="34767887">
      <w:pPr>
        <w:widowControl/>
        <w:autoSpaceDE w:val="0"/>
        <w:autoSpaceDN w:val="0"/>
        <w:spacing w:line="360" w:lineRule="exact"/>
        <w:ind w:firstLine="424" w:firstLineChars="177"/>
        <w:jc w:val="left"/>
        <w:rPr>
          <w:rFonts w:hint="eastAsia" w:ascii="仿宋" w:hAnsi="仿宋" w:eastAsia="仿宋"/>
          <w:kern w:val="0"/>
          <w:sz w:val="24"/>
          <w:szCs w:val="24"/>
          <w:lang w:val="zh-CN"/>
        </w:rPr>
      </w:pPr>
      <w:r>
        <w:rPr>
          <w:rFonts w:hint="eastAsia" w:ascii="仿宋" w:hAnsi="仿宋" w:eastAsia="仿宋"/>
          <w:kern w:val="0"/>
          <w:sz w:val="24"/>
          <w:szCs w:val="24"/>
          <w:lang w:val="zh-CN"/>
        </w:rPr>
        <w:t>4、投标保证金在合同签订后10日内原账户无息退还。</w:t>
      </w:r>
    </w:p>
    <w:p w14:paraId="042D1FCC">
      <w:pPr>
        <w:widowControl/>
        <w:autoSpaceDE w:val="0"/>
        <w:autoSpaceDN w:val="0"/>
        <w:spacing w:line="360" w:lineRule="exact"/>
        <w:ind w:firstLine="424" w:firstLineChars="177"/>
        <w:jc w:val="left"/>
        <w:rPr>
          <w:rFonts w:hint="eastAsia" w:ascii="仿宋" w:hAnsi="仿宋" w:eastAsia="仿宋"/>
          <w:kern w:val="0"/>
          <w:sz w:val="24"/>
          <w:szCs w:val="24"/>
          <w:lang w:val="zh-CN"/>
        </w:rPr>
      </w:pPr>
      <w:r>
        <w:rPr>
          <w:rFonts w:hint="eastAsia" w:ascii="仿宋" w:hAnsi="仿宋" w:eastAsia="仿宋"/>
          <w:kern w:val="0"/>
          <w:sz w:val="24"/>
          <w:szCs w:val="24"/>
          <w:lang w:val="zh-CN"/>
        </w:rPr>
        <w:t>5、在递交投标文件时，携带投标保证金交款回单，以备查验。</w:t>
      </w:r>
    </w:p>
    <w:p w14:paraId="78151FF2">
      <w:pPr>
        <w:widowControl/>
        <w:autoSpaceDE w:val="0"/>
        <w:autoSpaceDN w:val="0"/>
        <w:spacing w:line="360" w:lineRule="exact"/>
        <w:jc w:val="left"/>
        <w:rPr>
          <w:rFonts w:hint="eastAsia" w:ascii="仿宋" w:hAnsi="仿宋" w:eastAsia="仿宋"/>
          <w:b/>
          <w:bCs/>
          <w:kern w:val="0"/>
          <w:sz w:val="24"/>
          <w:szCs w:val="24"/>
          <w:lang w:val="zh-CN"/>
        </w:rPr>
      </w:pPr>
      <w:r>
        <w:rPr>
          <w:rFonts w:hint="eastAsia" w:ascii="仿宋" w:hAnsi="仿宋" w:eastAsia="仿宋"/>
          <w:b/>
          <w:bCs/>
          <w:kern w:val="0"/>
          <w:sz w:val="24"/>
          <w:szCs w:val="24"/>
          <w:lang w:val="zh-CN"/>
        </w:rPr>
        <w:t>八、投标文件的递交</w:t>
      </w:r>
    </w:p>
    <w:p w14:paraId="2A10CE1A">
      <w:pPr>
        <w:widowControl/>
        <w:autoSpaceDE w:val="0"/>
        <w:autoSpaceDN w:val="0"/>
        <w:spacing w:line="360" w:lineRule="exact"/>
        <w:ind w:firstLine="480" w:firstLineChars="200"/>
        <w:jc w:val="left"/>
        <w:rPr>
          <w:rFonts w:hint="eastAsia" w:ascii="仿宋" w:hAnsi="仿宋" w:eastAsia="仿宋"/>
          <w:b/>
          <w:bCs/>
          <w:kern w:val="0"/>
          <w:sz w:val="24"/>
          <w:szCs w:val="24"/>
          <w:lang w:val="zh-CN"/>
        </w:rPr>
      </w:pPr>
      <w:r>
        <w:rPr>
          <w:rFonts w:hint="eastAsia" w:ascii="仿宋" w:hAnsi="仿宋" w:eastAsia="仿宋"/>
          <w:kern w:val="0"/>
          <w:sz w:val="24"/>
          <w:szCs w:val="24"/>
          <w:lang w:val="en-US" w:eastAsia="zh-CN"/>
        </w:rPr>
        <w:t>1、开标</w:t>
      </w:r>
      <w:r>
        <w:rPr>
          <w:rFonts w:hint="eastAsia" w:ascii="仿宋" w:hAnsi="仿宋" w:eastAsia="仿宋"/>
          <w:kern w:val="0"/>
          <w:sz w:val="24"/>
          <w:szCs w:val="24"/>
          <w:lang w:val="zh-CN"/>
        </w:rPr>
        <w:t>时间：</w:t>
      </w:r>
      <w:r>
        <w:rPr>
          <w:rFonts w:hint="eastAsia" w:ascii="仿宋" w:hAnsi="仿宋" w:eastAsia="仿宋"/>
          <w:kern w:val="0"/>
          <w:sz w:val="24"/>
          <w:szCs w:val="24"/>
          <w:highlight w:val="green"/>
          <w:lang w:val="en-US" w:eastAsia="zh-CN"/>
        </w:rPr>
        <w:t>2026</w:t>
      </w:r>
      <w:r>
        <w:rPr>
          <w:rFonts w:hint="eastAsia" w:ascii="仿宋" w:hAnsi="仿宋" w:eastAsia="仿宋"/>
          <w:kern w:val="0"/>
          <w:sz w:val="24"/>
          <w:szCs w:val="24"/>
          <w:highlight w:val="green"/>
          <w:lang w:val="zh-CN"/>
        </w:rPr>
        <w:t>年</w:t>
      </w:r>
      <w:r>
        <w:rPr>
          <w:rFonts w:hint="eastAsia" w:ascii="仿宋" w:hAnsi="仿宋" w:eastAsia="仿宋"/>
          <w:kern w:val="0"/>
          <w:sz w:val="24"/>
          <w:szCs w:val="24"/>
          <w:highlight w:val="green"/>
          <w:lang w:val="en-US" w:eastAsia="zh-CN"/>
        </w:rPr>
        <w:t>02</w:t>
      </w:r>
      <w:r>
        <w:rPr>
          <w:rFonts w:hint="eastAsia" w:ascii="仿宋" w:hAnsi="仿宋" w:eastAsia="仿宋"/>
          <w:kern w:val="0"/>
          <w:sz w:val="24"/>
          <w:szCs w:val="24"/>
          <w:highlight w:val="green"/>
          <w:lang w:val="zh-CN"/>
        </w:rPr>
        <w:t>月</w:t>
      </w:r>
      <w:r>
        <w:rPr>
          <w:rFonts w:hint="eastAsia" w:ascii="仿宋" w:hAnsi="仿宋" w:eastAsia="仿宋"/>
          <w:kern w:val="0"/>
          <w:sz w:val="24"/>
          <w:szCs w:val="24"/>
          <w:highlight w:val="green"/>
          <w:lang w:val="en-US" w:eastAsia="zh-CN"/>
        </w:rPr>
        <w:t>10</w:t>
      </w:r>
      <w:r>
        <w:rPr>
          <w:rFonts w:hint="eastAsia" w:ascii="仿宋" w:hAnsi="仿宋" w:eastAsia="仿宋"/>
          <w:kern w:val="0"/>
          <w:sz w:val="24"/>
          <w:szCs w:val="24"/>
          <w:highlight w:val="green"/>
          <w:lang w:val="zh-CN"/>
        </w:rPr>
        <w:t>日</w:t>
      </w:r>
      <w:r>
        <w:rPr>
          <w:rFonts w:hint="eastAsia" w:ascii="仿宋" w:hAnsi="仿宋" w:eastAsia="仿宋"/>
          <w:kern w:val="0"/>
          <w:sz w:val="24"/>
          <w:szCs w:val="24"/>
          <w:highlight w:val="green"/>
          <w:lang w:val="en-US" w:eastAsia="zh-CN"/>
        </w:rPr>
        <w:t>9时00分</w:t>
      </w:r>
      <w:r>
        <w:rPr>
          <w:rFonts w:hint="eastAsia" w:ascii="仿宋" w:hAnsi="仿宋" w:eastAsia="仿宋"/>
          <w:kern w:val="0"/>
          <w:sz w:val="24"/>
          <w:szCs w:val="24"/>
          <w:lang w:val="zh-CN"/>
        </w:rPr>
        <w:t>（北京时间）</w:t>
      </w:r>
    </w:p>
    <w:p w14:paraId="3751C082">
      <w:pPr>
        <w:widowControl/>
        <w:autoSpaceDE w:val="0"/>
        <w:autoSpaceDN w:val="0"/>
        <w:spacing w:line="360" w:lineRule="exact"/>
        <w:ind w:firstLine="424" w:firstLineChars="177"/>
        <w:jc w:val="left"/>
        <w:rPr>
          <w:rFonts w:hint="eastAsia" w:ascii="仿宋" w:hAnsi="仿宋" w:eastAsia="仿宋"/>
          <w:kern w:val="0"/>
          <w:sz w:val="24"/>
          <w:szCs w:val="24"/>
          <w:lang w:val="zh-CN"/>
        </w:rPr>
      </w:pPr>
      <w:r>
        <w:rPr>
          <w:rFonts w:hint="eastAsia" w:ascii="仿宋" w:hAnsi="仿宋" w:eastAsia="仿宋"/>
          <w:kern w:val="0"/>
          <w:sz w:val="24"/>
          <w:szCs w:val="24"/>
          <w:lang w:val="en-US" w:eastAsia="zh-CN"/>
        </w:rPr>
        <w:t>2</w:t>
      </w:r>
      <w:r>
        <w:rPr>
          <w:rFonts w:hint="eastAsia" w:ascii="仿宋" w:hAnsi="仿宋" w:eastAsia="仿宋"/>
          <w:kern w:val="0"/>
          <w:sz w:val="24"/>
          <w:szCs w:val="24"/>
          <w:lang w:val="zh-CN"/>
        </w:rPr>
        <w:t>、投标文件递交的截止时间为</w:t>
      </w:r>
      <w:r>
        <w:rPr>
          <w:rFonts w:hint="eastAsia" w:ascii="仿宋" w:hAnsi="仿宋" w:eastAsia="仿宋"/>
          <w:kern w:val="0"/>
          <w:sz w:val="24"/>
          <w:szCs w:val="24"/>
          <w:highlight w:val="green"/>
          <w:lang w:val="en-US" w:eastAsia="zh-CN"/>
        </w:rPr>
        <w:t>2026</w:t>
      </w:r>
      <w:r>
        <w:rPr>
          <w:rFonts w:hint="eastAsia" w:ascii="仿宋" w:hAnsi="仿宋" w:eastAsia="仿宋"/>
          <w:kern w:val="0"/>
          <w:sz w:val="24"/>
          <w:szCs w:val="24"/>
          <w:highlight w:val="green"/>
          <w:lang w:val="zh-CN"/>
        </w:rPr>
        <w:t>年</w:t>
      </w:r>
      <w:r>
        <w:rPr>
          <w:rFonts w:hint="eastAsia" w:ascii="仿宋" w:hAnsi="仿宋" w:eastAsia="仿宋"/>
          <w:kern w:val="0"/>
          <w:sz w:val="24"/>
          <w:szCs w:val="24"/>
          <w:highlight w:val="green"/>
          <w:lang w:val="en-US" w:eastAsia="zh-CN"/>
        </w:rPr>
        <w:t>2</w:t>
      </w:r>
      <w:r>
        <w:rPr>
          <w:rFonts w:hint="eastAsia" w:ascii="仿宋" w:hAnsi="仿宋" w:eastAsia="仿宋"/>
          <w:kern w:val="0"/>
          <w:sz w:val="24"/>
          <w:szCs w:val="24"/>
          <w:highlight w:val="green"/>
          <w:lang w:val="zh-CN"/>
        </w:rPr>
        <w:t>月</w:t>
      </w:r>
      <w:r>
        <w:rPr>
          <w:rFonts w:hint="eastAsia" w:ascii="仿宋" w:hAnsi="仿宋" w:eastAsia="仿宋"/>
          <w:kern w:val="0"/>
          <w:sz w:val="24"/>
          <w:szCs w:val="24"/>
          <w:highlight w:val="green"/>
          <w:lang w:val="en-US" w:eastAsia="zh-CN"/>
        </w:rPr>
        <w:t>10</w:t>
      </w:r>
      <w:r>
        <w:rPr>
          <w:rFonts w:hint="eastAsia" w:ascii="仿宋" w:hAnsi="仿宋" w:eastAsia="仿宋"/>
          <w:kern w:val="0"/>
          <w:sz w:val="24"/>
          <w:szCs w:val="24"/>
          <w:highlight w:val="green"/>
          <w:lang w:val="zh-CN"/>
        </w:rPr>
        <w:t>日</w:t>
      </w:r>
      <w:r>
        <w:rPr>
          <w:rFonts w:hint="eastAsia" w:ascii="仿宋" w:hAnsi="仿宋" w:eastAsia="仿宋"/>
          <w:kern w:val="0"/>
          <w:sz w:val="24"/>
          <w:szCs w:val="24"/>
          <w:highlight w:val="green"/>
          <w:lang w:val="en-US" w:eastAsia="zh-CN"/>
        </w:rPr>
        <w:t>9</w:t>
      </w:r>
      <w:r>
        <w:rPr>
          <w:rFonts w:hint="eastAsia" w:ascii="仿宋" w:hAnsi="仿宋" w:eastAsia="仿宋"/>
          <w:kern w:val="0"/>
          <w:sz w:val="24"/>
          <w:szCs w:val="24"/>
          <w:highlight w:val="green"/>
          <w:lang w:val="zh-CN"/>
        </w:rPr>
        <w:t>时</w:t>
      </w:r>
      <w:r>
        <w:rPr>
          <w:rFonts w:hint="eastAsia" w:ascii="仿宋" w:hAnsi="仿宋" w:eastAsia="仿宋"/>
          <w:kern w:val="0"/>
          <w:sz w:val="24"/>
          <w:szCs w:val="24"/>
          <w:highlight w:val="green"/>
          <w:lang w:val="en-US" w:eastAsia="zh-CN"/>
        </w:rPr>
        <w:t>00</w:t>
      </w:r>
      <w:r>
        <w:rPr>
          <w:rFonts w:hint="eastAsia" w:ascii="仿宋" w:hAnsi="仿宋" w:eastAsia="仿宋"/>
          <w:kern w:val="0"/>
          <w:sz w:val="24"/>
          <w:szCs w:val="24"/>
          <w:highlight w:val="green"/>
          <w:lang w:val="zh-CN"/>
        </w:rPr>
        <w:t>分</w:t>
      </w:r>
      <w:r>
        <w:rPr>
          <w:rFonts w:hint="eastAsia" w:ascii="仿宋" w:hAnsi="仿宋" w:eastAsia="仿宋"/>
          <w:kern w:val="0"/>
          <w:sz w:val="24"/>
          <w:szCs w:val="24"/>
          <w:lang w:val="zh-CN"/>
        </w:rPr>
        <w:t>，地点为：</w:t>
      </w:r>
      <w:r>
        <w:rPr>
          <w:rFonts w:hint="eastAsia" w:ascii="仿宋" w:hAnsi="仿宋" w:eastAsia="仿宋"/>
          <w:kern w:val="0"/>
          <w:sz w:val="24"/>
          <w:szCs w:val="24"/>
          <w:lang w:val="en-US" w:eastAsia="zh-CN"/>
        </w:rPr>
        <w:t>山东济钢泰航合金有限公司办公楼2楼会议室</w:t>
      </w:r>
      <w:r>
        <w:rPr>
          <w:rFonts w:hint="eastAsia" w:ascii="仿宋" w:hAnsi="仿宋" w:eastAsia="仿宋"/>
          <w:kern w:val="0"/>
          <w:sz w:val="24"/>
          <w:szCs w:val="24"/>
          <w:lang w:val="zh-CN"/>
        </w:rPr>
        <w:t>。</w:t>
      </w:r>
    </w:p>
    <w:p w14:paraId="544C4C32">
      <w:pPr>
        <w:widowControl/>
        <w:autoSpaceDE w:val="0"/>
        <w:autoSpaceDN w:val="0"/>
        <w:spacing w:line="360" w:lineRule="exact"/>
        <w:ind w:firstLine="424" w:firstLineChars="177"/>
        <w:jc w:val="left"/>
        <w:rPr>
          <w:rFonts w:hint="eastAsia" w:ascii="仿宋" w:hAnsi="仿宋" w:eastAsia="仿宋"/>
          <w:kern w:val="0"/>
          <w:sz w:val="24"/>
          <w:szCs w:val="24"/>
          <w:lang w:val="zh-CN"/>
        </w:rPr>
      </w:pPr>
      <w:r>
        <w:rPr>
          <w:rFonts w:hint="eastAsia" w:ascii="仿宋" w:hAnsi="仿宋" w:eastAsia="仿宋"/>
          <w:kern w:val="0"/>
          <w:sz w:val="24"/>
          <w:szCs w:val="24"/>
          <w:lang w:val="en-US" w:eastAsia="zh-CN"/>
        </w:rPr>
        <w:t>3</w:t>
      </w:r>
      <w:r>
        <w:rPr>
          <w:rFonts w:hint="eastAsia" w:ascii="仿宋" w:hAnsi="仿宋" w:eastAsia="仿宋"/>
          <w:kern w:val="0"/>
          <w:sz w:val="24"/>
          <w:szCs w:val="24"/>
          <w:lang w:val="zh-CN"/>
        </w:rPr>
        <w:t>、逾期送达的、未送达指定地点的或者不按照招标文件要求密封的投标文件，招标人将予以拒收。</w:t>
      </w:r>
    </w:p>
    <w:p w14:paraId="503CE82E">
      <w:pPr>
        <w:widowControl/>
        <w:autoSpaceDE w:val="0"/>
        <w:autoSpaceDN w:val="0"/>
        <w:spacing w:line="360" w:lineRule="exact"/>
        <w:jc w:val="left"/>
        <w:rPr>
          <w:rFonts w:hint="eastAsia" w:ascii="仿宋" w:hAnsi="仿宋" w:eastAsia="仿宋"/>
          <w:b/>
          <w:bCs/>
          <w:kern w:val="0"/>
          <w:sz w:val="24"/>
          <w:szCs w:val="24"/>
          <w:lang w:val="zh-CN"/>
        </w:rPr>
      </w:pPr>
      <w:r>
        <w:rPr>
          <w:rFonts w:hint="eastAsia" w:ascii="仿宋" w:hAnsi="仿宋" w:eastAsia="仿宋"/>
          <w:b/>
          <w:bCs/>
          <w:kern w:val="0"/>
          <w:sz w:val="24"/>
          <w:szCs w:val="24"/>
          <w:lang w:val="zh-CN"/>
        </w:rPr>
        <w:t>九、资格审查方式</w:t>
      </w:r>
    </w:p>
    <w:p w14:paraId="21AA6382">
      <w:pPr>
        <w:widowControl/>
        <w:autoSpaceDE w:val="0"/>
        <w:autoSpaceDN w:val="0"/>
        <w:spacing w:line="360" w:lineRule="exact"/>
        <w:ind w:firstLine="480" w:firstLineChars="200"/>
        <w:jc w:val="left"/>
        <w:rPr>
          <w:rFonts w:hint="eastAsia" w:ascii="仿宋" w:hAnsi="仿宋" w:eastAsia="仿宋"/>
          <w:kern w:val="0"/>
          <w:sz w:val="24"/>
          <w:szCs w:val="24"/>
          <w:lang w:val="zh-CN"/>
        </w:rPr>
      </w:pPr>
      <w:r>
        <w:rPr>
          <w:rFonts w:hint="eastAsia" w:ascii="仿宋" w:hAnsi="仿宋" w:eastAsia="仿宋"/>
          <w:kern w:val="0"/>
          <w:sz w:val="24"/>
          <w:szCs w:val="24"/>
          <w:lang w:val="zh-CN"/>
        </w:rPr>
        <w:t>资格后审。</w:t>
      </w:r>
    </w:p>
    <w:p w14:paraId="01982871">
      <w:pPr>
        <w:widowControl/>
        <w:autoSpaceDE w:val="0"/>
        <w:autoSpaceDN w:val="0"/>
        <w:spacing w:line="360" w:lineRule="exact"/>
        <w:jc w:val="left"/>
        <w:rPr>
          <w:rFonts w:hint="eastAsia" w:ascii="仿宋" w:hAnsi="仿宋" w:eastAsia="仿宋"/>
          <w:b/>
          <w:bCs/>
          <w:kern w:val="0"/>
          <w:sz w:val="24"/>
          <w:szCs w:val="24"/>
          <w:lang w:val="zh-CN"/>
        </w:rPr>
      </w:pPr>
      <w:r>
        <w:rPr>
          <w:rFonts w:hint="eastAsia" w:ascii="仿宋" w:hAnsi="仿宋" w:eastAsia="仿宋"/>
          <w:b/>
          <w:bCs/>
          <w:kern w:val="0"/>
          <w:sz w:val="24"/>
          <w:szCs w:val="24"/>
          <w:lang w:val="zh-CN"/>
        </w:rPr>
        <w:t>十、联系</w:t>
      </w:r>
    </w:p>
    <w:p w14:paraId="25E18237">
      <w:pPr>
        <w:widowControl/>
        <w:autoSpaceDE w:val="0"/>
        <w:autoSpaceDN w:val="0"/>
        <w:spacing w:line="360" w:lineRule="exact"/>
        <w:ind w:firstLine="424" w:firstLineChars="177"/>
        <w:jc w:val="left"/>
        <w:rPr>
          <w:rFonts w:hint="eastAsia" w:ascii="仿宋" w:hAnsi="仿宋" w:eastAsia="仿宋"/>
          <w:kern w:val="0"/>
          <w:sz w:val="24"/>
          <w:szCs w:val="24"/>
          <w:lang w:val="zh-CN"/>
        </w:rPr>
      </w:pPr>
      <w:r>
        <w:rPr>
          <w:rFonts w:hint="eastAsia" w:ascii="仿宋" w:hAnsi="仿宋" w:eastAsia="仿宋"/>
          <w:kern w:val="0"/>
          <w:sz w:val="24"/>
          <w:szCs w:val="24"/>
          <w:lang w:val="zh-CN"/>
        </w:rPr>
        <w:t>1、招标联系人：</w:t>
      </w:r>
      <w:r>
        <w:rPr>
          <w:rFonts w:hint="eastAsia" w:ascii="仿宋" w:hAnsi="仿宋" w:eastAsia="仿宋"/>
          <w:kern w:val="0"/>
          <w:sz w:val="24"/>
          <w:szCs w:val="24"/>
          <w:lang w:val="en-US" w:eastAsia="zh-CN"/>
        </w:rPr>
        <w:t>贺海滨，联系电话：15666978371</w:t>
      </w:r>
      <w:r>
        <w:rPr>
          <w:rFonts w:hint="eastAsia" w:ascii="仿宋" w:hAnsi="仿宋" w:eastAsia="仿宋"/>
          <w:kern w:val="0"/>
          <w:sz w:val="24"/>
          <w:szCs w:val="24"/>
          <w:lang w:val="en-US"/>
        </w:rPr>
        <w:t>；</w:t>
      </w:r>
    </w:p>
    <w:p w14:paraId="27C0A80C">
      <w:pPr>
        <w:widowControl/>
        <w:autoSpaceDE w:val="0"/>
        <w:autoSpaceDN w:val="0"/>
        <w:spacing w:line="360" w:lineRule="exact"/>
        <w:ind w:firstLine="424" w:firstLineChars="177"/>
        <w:jc w:val="left"/>
        <w:rPr>
          <w:rFonts w:hint="eastAsia" w:ascii="仿宋" w:hAnsi="仿宋" w:eastAsia="仿宋"/>
          <w:kern w:val="0"/>
          <w:sz w:val="24"/>
          <w:szCs w:val="24"/>
          <w:lang w:val="zh-CN"/>
        </w:rPr>
      </w:pPr>
      <w:r>
        <w:rPr>
          <w:rFonts w:hint="eastAsia" w:ascii="仿宋" w:hAnsi="仿宋" w:eastAsia="仿宋"/>
          <w:kern w:val="0"/>
          <w:sz w:val="24"/>
          <w:szCs w:val="24"/>
          <w:lang w:val="en-US"/>
        </w:rPr>
        <w:t>2、业务（技术）联系人：</w:t>
      </w:r>
      <w:r>
        <w:rPr>
          <w:rFonts w:hint="eastAsia" w:ascii="仿宋" w:hAnsi="仿宋" w:eastAsia="仿宋"/>
          <w:kern w:val="0"/>
          <w:sz w:val="24"/>
          <w:szCs w:val="24"/>
          <w:lang w:val="en-US" w:eastAsia="zh-CN"/>
        </w:rPr>
        <w:t xml:space="preserve">刘恺   </w:t>
      </w:r>
      <w:r>
        <w:rPr>
          <w:rFonts w:hint="eastAsia" w:ascii="仿宋" w:hAnsi="仿宋" w:eastAsia="仿宋"/>
          <w:kern w:val="0"/>
          <w:sz w:val="24"/>
          <w:szCs w:val="24"/>
          <w:lang w:val="en-US"/>
        </w:rPr>
        <w:t>联系电话：</w:t>
      </w:r>
      <w:r>
        <w:rPr>
          <w:rFonts w:hint="eastAsia" w:ascii="仿宋" w:hAnsi="仿宋" w:eastAsia="仿宋"/>
          <w:kern w:val="0"/>
          <w:sz w:val="24"/>
          <w:szCs w:val="24"/>
          <w:lang w:val="en-US" w:eastAsia="zh-CN"/>
        </w:rPr>
        <w:t xml:space="preserve">15154116926 </w:t>
      </w:r>
      <w:r>
        <w:rPr>
          <w:rFonts w:hint="eastAsia" w:ascii="仿宋" w:hAnsi="仿宋" w:eastAsia="仿宋"/>
          <w:kern w:val="0"/>
          <w:sz w:val="24"/>
          <w:szCs w:val="24"/>
          <w:lang w:val="zh-CN"/>
        </w:rPr>
        <w:t>。</w:t>
      </w:r>
    </w:p>
    <w:p w14:paraId="1C9CE625">
      <w:pPr>
        <w:widowControl/>
        <w:autoSpaceDE w:val="0"/>
        <w:autoSpaceDN w:val="0"/>
        <w:spacing w:line="360" w:lineRule="exact"/>
        <w:ind w:firstLine="424" w:firstLineChars="177"/>
        <w:jc w:val="left"/>
        <w:rPr>
          <w:rFonts w:hint="eastAsia" w:ascii="仿宋" w:hAnsi="仿宋" w:eastAsia="仿宋"/>
          <w:kern w:val="0"/>
          <w:sz w:val="24"/>
          <w:szCs w:val="24"/>
          <w:lang w:val="en-US"/>
        </w:rPr>
      </w:pPr>
      <w:r>
        <w:rPr>
          <w:rFonts w:hint="eastAsia" w:ascii="仿宋" w:hAnsi="仿宋" w:eastAsia="仿宋"/>
          <w:sz w:val="24"/>
          <w:lang w:val="en-US" w:eastAsia="zh-CN"/>
        </w:rPr>
        <w:t>3、</w:t>
      </w:r>
      <w:r>
        <w:rPr>
          <w:rFonts w:hint="eastAsia" w:ascii="仿宋" w:hAnsi="仿宋" w:eastAsia="仿宋"/>
          <w:sz w:val="24"/>
        </w:rPr>
        <w:t>邮箱：hjkjcgzb@163.com</w:t>
      </w:r>
    </w:p>
    <w:p w14:paraId="3073AE56">
      <w:pPr>
        <w:widowControl/>
        <w:autoSpaceDE w:val="0"/>
        <w:autoSpaceDN w:val="0"/>
        <w:spacing w:line="360" w:lineRule="exact"/>
        <w:jc w:val="left"/>
        <w:rPr>
          <w:rFonts w:hint="eastAsia" w:ascii="仿宋" w:hAnsi="仿宋" w:eastAsia="仿宋"/>
          <w:b/>
          <w:bCs/>
          <w:kern w:val="0"/>
          <w:sz w:val="24"/>
          <w:szCs w:val="24"/>
          <w:lang w:val="zh-CN"/>
        </w:rPr>
      </w:pPr>
      <w:r>
        <w:rPr>
          <w:rFonts w:hint="eastAsia" w:ascii="仿宋" w:hAnsi="仿宋" w:eastAsia="仿宋"/>
          <w:b/>
          <w:bCs/>
          <w:kern w:val="0"/>
          <w:sz w:val="24"/>
          <w:szCs w:val="24"/>
          <w:lang w:val="zh-CN"/>
        </w:rPr>
        <w:t>十一、招标内容和其他要求以最终的招标文件为准。</w:t>
      </w:r>
    </w:p>
    <w:p w14:paraId="6AD43DBF">
      <w:pPr>
        <w:widowControl/>
        <w:autoSpaceDE w:val="0"/>
        <w:autoSpaceDN w:val="0"/>
        <w:spacing w:line="360" w:lineRule="exact"/>
        <w:ind w:firstLine="424" w:firstLineChars="177"/>
        <w:jc w:val="left"/>
        <w:rPr>
          <w:rFonts w:hint="eastAsia" w:ascii="仿宋" w:hAnsi="仿宋" w:eastAsia="仿宋"/>
          <w:kern w:val="0"/>
          <w:sz w:val="24"/>
          <w:szCs w:val="24"/>
          <w:lang w:val="zh-CN"/>
        </w:rPr>
      </w:pPr>
    </w:p>
    <w:p w14:paraId="509F6AE8">
      <w:pPr>
        <w:widowControl/>
        <w:autoSpaceDE w:val="0"/>
        <w:autoSpaceDN w:val="0"/>
        <w:spacing w:line="360" w:lineRule="exact"/>
        <w:ind w:firstLine="3600" w:firstLineChars="1500"/>
        <w:jc w:val="left"/>
        <w:rPr>
          <w:rFonts w:hint="eastAsia" w:ascii="仿宋" w:hAnsi="仿宋" w:eastAsia="仿宋"/>
          <w:kern w:val="0"/>
          <w:sz w:val="24"/>
          <w:szCs w:val="24"/>
          <w:lang w:val="zh-CN"/>
        </w:rPr>
      </w:pPr>
      <w:r>
        <w:rPr>
          <w:rFonts w:hint="eastAsia" w:ascii="仿宋" w:hAnsi="仿宋" w:eastAsia="仿宋"/>
          <w:kern w:val="0"/>
          <w:sz w:val="24"/>
          <w:szCs w:val="24"/>
          <w:lang w:val="zh-CN"/>
        </w:rPr>
        <w:t>招标人名称：山东济钢泰航合金有限公司</w:t>
      </w:r>
    </w:p>
    <w:p w14:paraId="40D639CB">
      <w:pPr>
        <w:widowControl/>
        <w:autoSpaceDE w:val="0"/>
        <w:autoSpaceDN w:val="0"/>
        <w:spacing w:line="360" w:lineRule="exact"/>
        <w:ind w:firstLine="4560" w:firstLineChars="1900"/>
        <w:jc w:val="left"/>
        <w:rPr>
          <w:rFonts w:hint="eastAsia" w:ascii="仿宋" w:hAnsi="仿宋" w:eastAsia="仿宋"/>
          <w:kern w:val="0"/>
          <w:sz w:val="24"/>
          <w:szCs w:val="24"/>
          <w:lang w:val="en-US" w:eastAsia="zh-CN"/>
        </w:rPr>
      </w:pPr>
      <w:r>
        <w:rPr>
          <w:rFonts w:hint="eastAsia" w:ascii="仿宋" w:hAnsi="仿宋" w:eastAsia="仿宋"/>
          <w:kern w:val="0"/>
          <w:sz w:val="24"/>
          <w:szCs w:val="24"/>
          <w:lang w:val="en-US" w:eastAsia="zh-CN"/>
        </w:rPr>
        <w:t>2026</w:t>
      </w:r>
      <w:r>
        <w:rPr>
          <w:rFonts w:hint="eastAsia" w:ascii="仿宋" w:hAnsi="仿宋" w:eastAsia="仿宋"/>
          <w:kern w:val="0"/>
          <w:sz w:val="24"/>
          <w:szCs w:val="24"/>
          <w:lang w:val="zh-CN"/>
        </w:rPr>
        <w:t>年</w:t>
      </w:r>
      <w:r>
        <w:rPr>
          <w:rFonts w:hint="eastAsia" w:ascii="仿宋" w:hAnsi="仿宋" w:eastAsia="仿宋"/>
          <w:kern w:val="0"/>
          <w:sz w:val="24"/>
          <w:szCs w:val="24"/>
          <w:lang w:val="en-US" w:eastAsia="zh-CN"/>
        </w:rPr>
        <w:t>01</w:t>
      </w:r>
      <w:r>
        <w:rPr>
          <w:rFonts w:hint="eastAsia" w:ascii="仿宋" w:hAnsi="仿宋" w:eastAsia="仿宋"/>
          <w:kern w:val="0"/>
          <w:sz w:val="24"/>
          <w:szCs w:val="24"/>
          <w:lang w:val="zh-CN"/>
        </w:rPr>
        <w:t>月</w:t>
      </w:r>
      <w:r>
        <w:rPr>
          <w:rFonts w:hint="eastAsia" w:ascii="仿宋" w:hAnsi="仿宋" w:eastAsia="仿宋"/>
          <w:kern w:val="0"/>
          <w:sz w:val="24"/>
          <w:szCs w:val="24"/>
          <w:lang w:val="en-US" w:eastAsia="zh-CN"/>
        </w:rPr>
        <w:t>26</w:t>
      </w:r>
      <w:r>
        <w:rPr>
          <w:rFonts w:hint="eastAsia" w:ascii="仿宋" w:hAnsi="仿宋" w:eastAsia="仿宋"/>
          <w:kern w:val="0"/>
          <w:sz w:val="24"/>
          <w:szCs w:val="24"/>
          <w:lang w:val="zh-CN"/>
        </w:rPr>
        <w:t>日</w:t>
      </w:r>
    </w:p>
    <w:p w14:paraId="68032803"/>
    <w:p w14:paraId="5609D38B">
      <w:pPr>
        <w:widowControl/>
        <w:spacing w:line="482" w:lineRule="exact"/>
        <w:jc w:val="left"/>
        <w:rPr>
          <w:rFonts w:hint="eastAsia" w:ascii="仿宋" w:hAnsi="仿宋" w:eastAsia="仿宋"/>
          <w:color w:val="000000"/>
          <w:kern w:val="0"/>
          <w:sz w:val="20"/>
          <w:szCs w:val="21"/>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iconfont">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7BEA7">
    <w:pPr>
      <w:pStyle w:val="12"/>
      <w:tabs>
        <w:tab w:val="clear" w:pos="4153"/>
        <w:tab w:val="clear" w:pos="8306"/>
      </w:tabs>
      <w:jc w:val="center"/>
    </w:pPr>
    <w:r>
      <w:fldChar w:fldCharType="begin"/>
    </w:r>
    <w:r>
      <w:instrText xml:space="preserve"> PAGE   \* MERGEFORMAT </w:instrText>
    </w:r>
    <w:r>
      <w:fldChar w:fldCharType="separate"/>
    </w:r>
    <w:r>
      <w:rPr>
        <w:lang w:val="zh-CN"/>
      </w:rPr>
      <w:t>453</w:t>
    </w:r>
    <w:r>
      <w:rPr>
        <w:lang w:val="zh-CN"/>
      </w:rPr>
      <w:fldChar w:fldCharType="end"/>
    </w:r>
  </w:p>
  <w:p w14:paraId="7FBEF70A">
    <w:pPr>
      <w:pStyle w:val="12"/>
      <w:tabs>
        <w:tab w:val="clear" w:pos="4153"/>
        <w:tab w:val="clear" w:pos="8306"/>
      </w:tabs>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D127DA"/>
    <w:multiLevelType w:val="singleLevel"/>
    <w:tmpl w:val="A1D127DA"/>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1"/>
  </w:compat>
  <w:docVars>
    <w:docVar w:name="commondata" w:val="eyJoZGlkIjoiNWE1ODNlNjVkMjUzYjQ1MjFlYjMyMGVmYjFhZmE4OGQifQ=="/>
  </w:docVars>
  <w:rsids>
    <w:rsidRoot w:val="00000000"/>
    <w:rsid w:val="0A9D041D"/>
    <w:rsid w:val="1E5C3D90"/>
    <w:rsid w:val="226174B6"/>
    <w:rsid w:val="249C31CE"/>
    <w:rsid w:val="33E52369"/>
    <w:rsid w:val="5B7E6A7C"/>
    <w:rsid w:val="6E78301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6"/>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Emphasis"/>
    <w:basedOn w:val="3"/>
    <w:qFormat/>
    <w:uiPriority w:val="0"/>
  </w:style>
  <w:style w:type="paragraph" w:customStyle="1" w:styleId="5">
    <w:name w:val="标题 11"/>
    <w:basedOn w:val="1"/>
    <w:link w:val="9"/>
    <w:autoRedefine/>
    <w:qFormat/>
    <w:uiPriority w:val="0"/>
    <w:pPr>
      <w:keepNext/>
      <w:keepLines/>
      <w:spacing w:before="340" w:after="330" w:line="578" w:lineRule="auto"/>
      <w:outlineLvl w:val="0"/>
    </w:pPr>
    <w:rPr>
      <w:b/>
      <w:bCs/>
      <w:kern w:val="44"/>
      <w:sz w:val="44"/>
      <w:szCs w:val="44"/>
    </w:rPr>
  </w:style>
  <w:style w:type="character" w:customStyle="1" w:styleId="6">
    <w:name w:val="默认段落字体1"/>
    <w:link w:val="1"/>
    <w:autoRedefine/>
    <w:semiHidden/>
    <w:qFormat/>
    <w:uiPriority w:val="0"/>
  </w:style>
  <w:style w:type="table" w:customStyle="1" w:styleId="7">
    <w:name w:val="普通表格1"/>
    <w:autoRedefine/>
    <w:semiHidden/>
    <w:qFormat/>
    <w:uiPriority w:val="0"/>
  </w:style>
  <w:style w:type="paragraph" w:customStyle="1" w:styleId="8">
    <w:name w:val="正文文本1"/>
    <w:basedOn w:val="1"/>
    <w:autoRedefine/>
    <w:qFormat/>
    <w:uiPriority w:val="0"/>
    <w:pPr>
      <w:spacing w:after="120"/>
    </w:pPr>
  </w:style>
  <w:style w:type="character" w:customStyle="1" w:styleId="9">
    <w:name w:val="标题 1 Char"/>
    <w:basedOn w:val="6"/>
    <w:link w:val="5"/>
    <w:autoRedefine/>
    <w:qFormat/>
    <w:uiPriority w:val="0"/>
    <w:rPr>
      <w:b/>
      <w:bCs/>
      <w:kern w:val="44"/>
      <w:sz w:val="44"/>
      <w:szCs w:val="44"/>
    </w:rPr>
  </w:style>
  <w:style w:type="paragraph" w:customStyle="1" w:styleId="10">
    <w:name w:val="批注文字1"/>
    <w:basedOn w:val="1"/>
    <w:autoRedefine/>
    <w:qFormat/>
    <w:uiPriority w:val="0"/>
    <w:pPr>
      <w:jc w:val="left"/>
    </w:pPr>
  </w:style>
  <w:style w:type="paragraph" w:customStyle="1" w:styleId="11">
    <w:name w:val="正文文本缩进1"/>
    <w:basedOn w:val="1"/>
    <w:autoRedefine/>
    <w:qFormat/>
    <w:uiPriority w:val="0"/>
    <w:pPr>
      <w:spacing w:after="120"/>
      <w:ind w:left="420" w:leftChars="200"/>
    </w:pPr>
  </w:style>
  <w:style w:type="paragraph" w:customStyle="1" w:styleId="12">
    <w:name w:val="页脚1"/>
    <w:basedOn w:val="1"/>
    <w:autoRedefine/>
    <w:qFormat/>
    <w:uiPriority w:val="0"/>
    <w:pPr>
      <w:widowControl/>
      <w:tabs>
        <w:tab w:val="center" w:pos="4153"/>
        <w:tab w:val="right" w:pos="8306"/>
      </w:tabs>
      <w:snapToGrid w:val="0"/>
      <w:jc w:val="left"/>
    </w:pPr>
    <w:rPr>
      <w:kern w:val="0"/>
      <w:sz w:val="18"/>
      <w:szCs w:val="18"/>
    </w:rPr>
  </w:style>
  <w:style w:type="paragraph" w:customStyle="1" w:styleId="13">
    <w:name w:val="目录 11"/>
    <w:basedOn w:val="1"/>
    <w:autoRedefine/>
    <w:qFormat/>
    <w:uiPriority w:val="0"/>
  </w:style>
  <w:style w:type="paragraph" w:customStyle="1" w:styleId="14">
    <w:name w:val="正文首行缩进1"/>
    <w:basedOn w:val="8"/>
    <w:autoRedefine/>
    <w:uiPriority w:val="0"/>
    <w:pPr>
      <w:spacing w:after="120" w:line="240" w:lineRule="auto"/>
      <w:ind w:firstLine="420" w:firstLineChars="100"/>
    </w:pPr>
    <w:rPr>
      <w:rFonts w:ascii="Times New Roman" w:eastAsia="宋体"/>
      <w:sz w:val="21"/>
      <w:szCs w:val="21"/>
    </w:rPr>
  </w:style>
  <w:style w:type="paragraph" w:customStyle="1" w:styleId="15">
    <w:name w:val="正文首行缩进 21"/>
    <w:basedOn w:val="11"/>
    <w:autoRedefine/>
    <w:qFormat/>
    <w:uiPriority w:val="0"/>
    <w:pPr>
      <w:ind w:firstLine="420"/>
    </w:pPr>
  </w:style>
  <w:style w:type="paragraph" w:customStyle="1" w:styleId="16">
    <w:name w:val="xl53"/>
    <w:basedOn w:val="1"/>
    <w:autoRedefine/>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b/>
      <w:bCs/>
      <w:kern w:val="0"/>
      <w:sz w:val="20"/>
      <w:szCs w:val="20"/>
    </w:rPr>
  </w:style>
  <w:style w:type="table" w:customStyle="1" w:styleId="17">
    <w:name w:val="网格型1"/>
    <w:basedOn w:val="7"/>
    <w:autoRedefine/>
    <w:qFormat/>
    <w:uiPriority w:val="0"/>
  </w:style>
  <w:style w:type="paragraph" w:styleId="18">
    <w:name w:val="List Paragraph"/>
    <w:basedOn w:val="1"/>
    <w:autoRedefine/>
    <w:qFormat/>
    <w:uiPriority w:val="0"/>
    <w:pPr>
      <w:ind w:left="119" w:hanging="223"/>
    </w:pPr>
    <w:rPr>
      <w:lang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1309</Words>
  <Characters>1494</Characters>
  <Lines>0</Lines>
  <Paragraphs>0</Paragraphs>
  <TotalTime>12</TotalTime>
  <ScaleCrop>false</ScaleCrop>
  <LinksUpToDate>false</LinksUpToDate>
  <CharactersWithSpaces>1521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2026-01-27T11:06:00Z</dcterms:created>
  <dc:creator>Administrator</dc:creator>
  <cp:lastModifiedBy>长皱纹的女孩</cp:lastModifiedBy>
  <dcterms:modified xsi:type="dcterms:W3CDTF">2026-01-27T13:00:03Z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EA9CBE1FF3814310A6E9CAB0681A0D2B_12</vt:lpwstr>
  </property>
  <property fmtid="{D5CDD505-2E9C-101B-9397-08002B2CF9AE}" pid="4" name="KSOTemplateDocerSaveRecord">
    <vt:lpwstr>eyJoZGlkIjoiNzRkMTEwNmFlZTlhMjI5NDQzOTM5OTcwZmVhYWRiOTQiLCJ1c2VySWQiOiIxMTUwODI5OTI1In0=</vt:lpwstr>
  </property>
</Properties>
</file>